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9C2A7C" w14:textId="6C0CADD5" w:rsidR="001B1F7B" w:rsidRDefault="005214C2" w:rsidP="00D65E7B">
      <w:pPr>
        <w:jc w:val="center"/>
      </w:pPr>
      <w:r>
        <w:rPr>
          <w:noProof/>
        </w:rPr>
        <w:drawing>
          <wp:inline distT="0" distB="0" distL="0" distR="0" wp14:anchorId="3D75BD9D" wp14:editId="19C43DC6">
            <wp:extent cx="4562475" cy="2115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86055" cy="2126441"/>
                    </a:xfrm>
                    <a:prstGeom prst="rect">
                      <a:avLst/>
                    </a:prstGeom>
                  </pic:spPr>
                </pic:pic>
              </a:graphicData>
            </a:graphic>
          </wp:inline>
        </w:drawing>
      </w:r>
    </w:p>
    <w:p w14:paraId="2A4B2DDD" w14:textId="212B4A3C" w:rsidR="006F7B54" w:rsidRPr="00B122EA" w:rsidRDefault="006F7B54">
      <w:pPr>
        <w:rPr>
          <w:sz w:val="16"/>
          <w:szCs w:val="18"/>
        </w:rPr>
      </w:pPr>
    </w:p>
    <w:p w14:paraId="074BB006" w14:textId="230433E6" w:rsidR="00B122EA" w:rsidRPr="00B122EA" w:rsidRDefault="00B122EA" w:rsidP="00B122EA">
      <w:pPr>
        <w:rPr>
          <w:b/>
          <w:bCs/>
          <w:sz w:val="16"/>
          <w:szCs w:val="18"/>
        </w:rPr>
      </w:pPr>
      <w:r w:rsidRPr="00B122EA">
        <w:rPr>
          <w:b/>
          <w:bCs/>
          <w:sz w:val="16"/>
          <w:szCs w:val="18"/>
        </w:rPr>
        <w:t xml:space="preserve">Best practices for making and using notes?  </w:t>
      </w:r>
    </w:p>
    <w:p w14:paraId="7DAC8D66" w14:textId="77777777" w:rsidR="00B122EA" w:rsidRPr="00B122EA" w:rsidRDefault="00B122EA" w:rsidP="00B122EA">
      <w:pPr>
        <w:pStyle w:val="ListParagraph"/>
        <w:numPr>
          <w:ilvl w:val="0"/>
          <w:numId w:val="1"/>
        </w:numPr>
        <w:rPr>
          <w:sz w:val="18"/>
          <w:szCs w:val="18"/>
        </w:rPr>
      </w:pPr>
      <w:r w:rsidRPr="00B122EA">
        <w:rPr>
          <w:sz w:val="18"/>
          <w:szCs w:val="18"/>
        </w:rPr>
        <w:t>Write them down, do not just type them up.</w:t>
      </w:r>
    </w:p>
    <w:p w14:paraId="5FB97D3C" w14:textId="77777777" w:rsidR="00B122EA" w:rsidRPr="00B122EA" w:rsidRDefault="00B122EA" w:rsidP="00B122EA">
      <w:pPr>
        <w:pStyle w:val="ListParagraph"/>
        <w:numPr>
          <w:ilvl w:val="0"/>
          <w:numId w:val="1"/>
        </w:numPr>
        <w:rPr>
          <w:sz w:val="18"/>
          <w:szCs w:val="18"/>
        </w:rPr>
      </w:pPr>
      <w:r w:rsidRPr="00B122EA">
        <w:rPr>
          <w:sz w:val="18"/>
          <w:szCs w:val="18"/>
        </w:rPr>
        <w:t xml:space="preserve">Do not try to record verbatim.  </w:t>
      </w:r>
    </w:p>
    <w:p w14:paraId="6A065850" w14:textId="77777777" w:rsidR="00B122EA" w:rsidRPr="00B122EA" w:rsidRDefault="00B122EA" w:rsidP="00B122EA">
      <w:pPr>
        <w:pStyle w:val="ListParagraph"/>
        <w:numPr>
          <w:ilvl w:val="0"/>
          <w:numId w:val="1"/>
        </w:numPr>
        <w:rPr>
          <w:sz w:val="18"/>
          <w:szCs w:val="18"/>
        </w:rPr>
      </w:pPr>
      <w:r w:rsidRPr="00B122EA">
        <w:rPr>
          <w:sz w:val="18"/>
          <w:szCs w:val="18"/>
        </w:rPr>
        <w:t xml:space="preserve">Review the content by first attempting to answer the essential question defining the lecture, and then make yourself aware of what you do not remember, questions that you have.  </w:t>
      </w:r>
    </w:p>
    <w:p w14:paraId="1076D606" w14:textId="77777777" w:rsidR="00B122EA" w:rsidRPr="00B122EA" w:rsidRDefault="00B122EA" w:rsidP="00B122EA">
      <w:pPr>
        <w:pStyle w:val="ListParagraph"/>
        <w:numPr>
          <w:ilvl w:val="0"/>
          <w:numId w:val="1"/>
        </w:numPr>
        <w:rPr>
          <w:sz w:val="18"/>
          <w:szCs w:val="18"/>
        </w:rPr>
      </w:pPr>
      <w:bookmarkStart w:id="0" w:name="_Hlk52715866"/>
      <w:r w:rsidRPr="00B122EA">
        <w:rPr>
          <w:sz w:val="18"/>
          <w:szCs w:val="18"/>
        </w:rPr>
        <w:t>Review notes for related lectures.</w:t>
      </w:r>
    </w:p>
    <w:bookmarkEnd w:id="0"/>
    <w:p w14:paraId="39FD594E" w14:textId="093F56D4" w:rsidR="00B122EA" w:rsidRPr="00B122EA" w:rsidRDefault="00B122EA" w:rsidP="00B122EA">
      <w:pPr>
        <w:pStyle w:val="ListParagraph"/>
        <w:numPr>
          <w:ilvl w:val="0"/>
          <w:numId w:val="1"/>
        </w:numPr>
        <w:rPr>
          <w:sz w:val="18"/>
          <w:szCs w:val="18"/>
        </w:rPr>
      </w:pPr>
      <w:r w:rsidRPr="00B122EA">
        <w:rPr>
          <w:sz w:val="18"/>
          <w:szCs w:val="18"/>
        </w:rPr>
        <w:t xml:space="preserve">Create a timeline of events to develop awareness of sequence of events and their significance to the lecture goals.  </w:t>
      </w:r>
    </w:p>
    <w:p w14:paraId="56835473" w14:textId="5DF2B3F1" w:rsidR="00B122EA" w:rsidRDefault="00130844" w:rsidP="006F7B54">
      <w:pPr>
        <w:rPr>
          <w:b/>
          <w:bCs/>
        </w:rPr>
      </w:pPr>
      <w:r>
        <w:rPr>
          <w:b/>
          <w:bCs/>
          <w:noProof/>
        </w:rPr>
        <mc:AlternateContent>
          <mc:Choice Requires="wps">
            <w:drawing>
              <wp:anchor distT="0" distB="0" distL="114300" distR="114300" simplePos="0" relativeHeight="251659264" behindDoc="0" locked="0" layoutInCell="1" allowOverlap="1" wp14:anchorId="28BE40C6" wp14:editId="7F228CD5">
                <wp:simplePos x="0" y="0"/>
                <wp:positionH relativeFrom="column">
                  <wp:posOffset>-466725</wp:posOffset>
                </wp:positionH>
                <wp:positionV relativeFrom="paragraph">
                  <wp:posOffset>104775</wp:posOffset>
                </wp:positionV>
                <wp:extent cx="6838950" cy="0"/>
                <wp:effectExtent l="0" t="19050" r="19050" b="19050"/>
                <wp:wrapNone/>
                <wp:docPr id="4" name="Straight Connector 4"/>
                <wp:cNvGraphicFramePr/>
                <a:graphic xmlns:a="http://schemas.openxmlformats.org/drawingml/2006/main">
                  <a:graphicData uri="http://schemas.microsoft.com/office/word/2010/wordprocessingShape">
                    <wps:wsp>
                      <wps:cNvCnPr/>
                      <wps:spPr>
                        <a:xfrm flipV="1">
                          <a:off x="0" y="0"/>
                          <a:ext cx="6838950" cy="0"/>
                        </a:xfrm>
                        <a:prstGeom prst="line">
                          <a:avLst/>
                        </a:prstGeom>
                        <a:ln w="28575">
                          <a:solidFill>
                            <a:srgbClr val="6A00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F82DA" id="Straight Connector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8.25pt" to="501.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" strokecolor="#6a0032" strokeweight="2.25pt">
                <v:stroke joinstyle="miter"/>
              </v:line>
            </w:pict>
          </mc:Fallback>
        </mc:AlternateContent>
      </w:r>
    </w:p>
    <w:p w14:paraId="2D641BEC" w14:textId="2728F08D" w:rsidR="006C6EFC" w:rsidRDefault="00F90A3F" w:rsidP="00B545A0">
      <w:pPr>
        <w:rPr>
          <w:b/>
          <w:bCs/>
        </w:rPr>
      </w:pPr>
      <w:r>
        <w:rPr>
          <w:b/>
          <w:bCs/>
        </w:rPr>
        <w:t xml:space="preserve">Lecture Goal: </w:t>
      </w:r>
    </w:p>
    <w:p w14:paraId="55191554" w14:textId="68A12930" w:rsidR="00F90A3F" w:rsidRDefault="00F90A3F" w:rsidP="00B545A0">
      <w:r w:rsidRPr="00F90A3F">
        <w:t xml:space="preserve">To increase your awareness of </w:t>
      </w:r>
      <w:r>
        <w:t xml:space="preserve">the locations for permanent killing sites and how they differed from concentration camps.  </w:t>
      </w:r>
    </w:p>
    <w:p w14:paraId="0A022816" w14:textId="77777777" w:rsidR="00F90A3F" w:rsidRDefault="00F90A3F" w:rsidP="00B545A0">
      <w:pPr>
        <w:rPr>
          <w:b/>
          <w:bCs/>
        </w:rPr>
      </w:pPr>
    </w:p>
    <w:p w14:paraId="665B258D" w14:textId="4273D032" w:rsidR="005214C2" w:rsidRDefault="005214C2" w:rsidP="00F90A3F">
      <w:pPr>
        <w:jc w:val="center"/>
        <w:rPr>
          <w:b/>
          <w:bCs/>
        </w:rPr>
      </w:pPr>
      <w:r>
        <w:rPr>
          <w:noProof/>
        </w:rPr>
        <w:drawing>
          <wp:inline distT="0" distB="0" distL="0" distR="0" wp14:anchorId="1A11EC83" wp14:editId="21FC7E56">
            <wp:extent cx="4359733" cy="320738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2710" cy="3224289"/>
                    </a:xfrm>
                    <a:prstGeom prst="rect">
                      <a:avLst/>
                    </a:prstGeom>
                  </pic:spPr>
                </pic:pic>
              </a:graphicData>
            </a:graphic>
          </wp:inline>
        </w:drawing>
      </w:r>
    </w:p>
    <w:p w14:paraId="5835E898" w14:textId="77777777" w:rsidR="00F90A3F" w:rsidRPr="00F90A3F" w:rsidRDefault="00F90A3F" w:rsidP="00F90A3F">
      <w:r>
        <w:t xml:space="preserve">A camp not mentioned in the lecture is Maly Trostenets or Maly Trascianiec, located near Minsk.  It began as a concentration camp to house Soviet prisoners of war (POWs), but it was made into an extermination camp in early May 1942.  Most Jews were murdered by shooting, though mobile gas vans were also used.  </w:t>
      </w:r>
    </w:p>
    <w:p w14:paraId="7006F902" w14:textId="44D5812B" w:rsidR="005214C2" w:rsidRDefault="005214C2" w:rsidP="00B545A0">
      <w:pPr>
        <w:rPr>
          <w:b/>
          <w:bCs/>
        </w:rPr>
      </w:pPr>
    </w:p>
    <w:p w14:paraId="4DC91DE5" w14:textId="038C3538" w:rsidR="005214C2" w:rsidRDefault="005214C2" w:rsidP="00B545A0">
      <w:pPr>
        <w:rPr>
          <w:b/>
          <w:bCs/>
        </w:rPr>
      </w:pPr>
      <w:r>
        <w:rPr>
          <w:noProof/>
        </w:rPr>
        <w:lastRenderedPageBreak/>
        <w:drawing>
          <wp:inline distT="0" distB="0" distL="0" distR="0" wp14:anchorId="34E26722" wp14:editId="7BE22031">
            <wp:extent cx="5819775" cy="418265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0454" cy="4211889"/>
                    </a:xfrm>
                    <a:prstGeom prst="rect">
                      <a:avLst/>
                    </a:prstGeom>
                  </pic:spPr>
                </pic:pic>
              </a:graphicData>
            </a:graphic>
          </wp:inline>
        </w:drawing>
      </w:r>
    </w:p>
    <w:p w14:paraId="7D366C0A" w14:textId="3180B2DE" w:rsidR="00716D54" w:rsidRDefault="00716D54" w:rsidP="00B545A0">
      <w:pPr>
        <w:rPr>
          <w:b/>
          <w:bCs/>
        </w:rPr>
      </w:pPr>
    </w:p>
    <w:sectPr w:rsidR="00716D54">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56C5D3" w14:textId="77777777" w:rsidR="001370D5" w:rsidRDefault="001370D5" w:rsidP="006F7B54">
      <w:r>
        <w:separator/>
      </w:r>
    </w:p>
  </w:endnote>
  <w:endnote w:type="continuationSeparator" w:id="0">
    <w:p w14:paraId="6EA8CCEF" w14:textId="77777777" w:rsidR="001370D5" w:rsidRDefault="001370D5" w:rsidP="006F7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AC2A3" w14:textId="77777777" w:rsidR="001370D5" w:rsidRDefault="001370D5" w:rsidP="006F7B54">
      <w:r>
        <w:separator/>
      </w:r>
    </w:p>
  </w:footnote>
  <w:footnote w:type="continuationSeparator" w:id="0">
    <w:p w14:paraId="2B9DC38D" w14:textId="77777777" w:rsidR="001370D5" w:rsidRDefault="001370D5" w:rsidP="006F7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4A26D" w14:textId="642BA8F8" w:rsidR="006F7B54" w:rsidRDefault="006F7B54">
    <w:pPr>
      <w:pStyle w:val="Header"/>
    </w:pPr>
    <w:r>
      <w:t>Skeletal Lecture Notes – History 347</w:t>
    </w:r>
  </w:p>
  <w:p w14:paraId="156E654C" w14:textId="2E329115" w:rsidR="006F7B54" w:rsidRDefault="006F7B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632BF3"/>
    <w:multiLevelType w:val="hybridMultilevel"/>
    <w:tmpl w:val="69AC4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305BEE"/>
    <w:multiLevelType w:val="hybridMultilevel"/>
    <w:tmpl w:val="F6465FD2"/>
    <w:lvl w:ilvl="0" w:tplc="67DAB11C">
      <w:start w:val="1"/>
      <w:numFmt w:val="bullet"/>
      <w:lvlText w:val="•"/>
      <w:lvlJc w:val="left"/>
      <w:pPr>
        <w:tabs>
          <w:tab w:val="num" w:pos="720"/>
        </w:tabs>
        <w:ind w:left="720" w:hanging="360"/>
      </w:pPr>
      <w:rPr>
        <w:rFonts w:ascii="Arial" w:hAnsi="Arial" w:hint="default"/>
      </w:rPr>
    </w:lvl>
    <w:lvl w:ilvl="1" w:tplc="231AFAB6" w:tentative="1">
      <w:start w:val="1"/>
      <w:numFmt w:val="bullet"/>
      <w:lvlText w:val="•"/>
      <w:lvlJc w:val="left"/>
      <w:pPr>
        <w:tabs>
          <w:tab w:val="num" w:pos="1440"/>
        </w:tabs>
        <w:ind w:left="1440" w:hanging="360"/>
      </w:pPr>
      <w:rPr>
        <w:rFonts w:ascii="Arial" w:hAnsi="Arial" w:hint="default"/>
      </w:rPr>
    </w:lvl>
    <w:lvl w:ilvl="2" w:tplc="BAEECEA6" w:tentative="1">
      <w:start w:val="1"/>
      <w:numFmt w:val="bullet"/>
      <w:lvlText w:val="•"/>
      <w:lvlJc w:val="left"/>
      <w:pPr>
        <w:tabs>
          <w:tab w:val="num" w:pos="2160"/>
        </w:tabs>
        <w:ind w:left="2160" w:hanging="360"/>
      </w:pPr>
      <w:rPr>
        <w:rFonts w:ascii="Arial" w:hAnsi="Arial" w:hint="default"/>
      </w:rPr>
    </w:lvl>
    <w:lvl w:ilvl="3" w:tplc="2B107FB0" w:tentative="1">
      <w:start w:val="1"/>
      <w:numFmt w:val="bullet"/>
      <w:lvlText w:val="•"/>
      <w:lvlJc w:val="left"/>
      <w:pPr>
        <w:tabs>
          <w:tab w:val="num" w:pos="2880"/>
        </w:tabs>
        <w:ind w:left="2880" w:hanging="360"/>
      </w:pPr>
      <w:rPr>
        <w:rFonts w:ascii="Arial" w:hAnsi="Arial" w:hint="default"/>
      </w:rPr>
    </w:lvl>
    <w:lvl w:ilvl="4" w:tplc="15BC1D8C" w:tentative="1">
      <w:start w:val="1"/>
      <w:numFmt w:val="bullet"/>
      <w:lvlText w:val="•"/>
      <w:lvlJc w:val="left"/>
      <w:pPr>
        <w:tabs>
          <w:tab w:val="num" w:pos="3600"/>
        </w:tabs>
        <w:ind w:left="3600" w:hanging="360"/>
      </w:pPr>
      <w:rPr>
        <w:rFonts w:ascii="Arial" w:hAnsi="Arial" w:hint="default"/>
      </w:rPr>
    </w:lvl>
    <w:lvl w:ilvl="5" w:tplc="DDA47E60" w:tentative="1">
      <w:start w:val="1"/>
      <w:numFmt w:val="bullet"/>
      <w:lvlText w:val="•"/>
      <w:lvlJc w:val="left"/>
      <w:pPr>
        <w:tabs>
          <w:tab w:val="num" w:pos="4320"/>
        </w:tabs>
        <w:ind w:left="4320" w:hanging="360"/>
      </w:pPr>
      <w:rPr>
        <w:rFonts w:ascii="Arial" w:hAnsi="Arial" w:hint="default"/>
      </w:rPr>
    </w:lvl>
    <w:lvl w:ilvl="6" w:tplc="94421CEA" w:tentative="1">
      <w:start w:val="1"/>
      <w:numFmt w:val="bullet"/>
      <w:lvlText w:val="•"/>
      <w:lvlJc w:val="left"/>
      <w:pPr>
        <w:tabs>
          <w:tab w:val="num" w:pos="5040"/>
        </w:tabs>
        <w:ind w:left="5040" w:hanging="360"/>
      </w:pPr>
      <w:rPr>
        <w:rFonts w:ascii="Arial" w:hAnsi="Arial" w:hint="default"/>
      </w:rPr>
    </w:lvl>
    <w:lvl w:ilvl="7" w:tplc="A5D66BF6" w:tentative="1">
      <w:start w:val="1"/>
      <w:numFmt w:val="bullet"/>
      <w:lvlText w:val="•"/>
      <w:lvlJc w:val="left"/>
      <w:pPr>
        <w:tabs>
          <w:tab w:val="num" w:pos="5760"/>
        </w:tabs>
        <w:ind w:left="5760" w:hanging="360"/>
      </w:pPr>
      <w:rPr>
        <w:rFonts w:ascii="Arial" w:hAnsi="Arial" w:hint="default"/>
      </w:rPr>
    </w:lvl>
    <w:lvl w:ilvl="8" w:tplc="44F6FC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BC2F6F"/>
    <w:multiLevelType w:val="hybridMultilevel"/>
    <w:tmpl w:val="F3C6A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A532FB"/>
    <w:multiLevelType w:val="hybridMultilevel"/>
    <w:tmpl w:val="11B0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0062D4"/>
    <w:multiLevelType w:val="hybridMultilevel"/>
    <w:tmpl w:val="5274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A301D"/>
    <w:multiLevelType w:val="hybridMultilevel"/>
    <w:tmpl w:val="0D8AE540"/>
    <w:lvl w:ilvl="0" w:tplc="6DD047D0">
      <w:start w:val="1"/>
      <w:numFmt w:val="bullet"/>
      <w:lvlText w:val="•"/>
      <w:lvlJc w:val="left"/>
      <w:pPr>
        <w:tabs>
          <w:tab w:val="num" w:pos="720"/>
        </w:tabs>
        <w:ind w:left="720" w:hanging="360"/>
      </w:pPr>
      <w:rPr>
        <w:rFonts w:ascii="Arial" w:hAnsi="Arial" w:hint="default"/>
      </w:rPr>
    </w:lvl>
    <w:lvl w:ilvl="1" w:tplc="47B424C0" w:tentative="1">
      <w:start w:val="1"/>
      <w:numFmt w:val="bullet"/>
      <w:lvlText w:val="•"/>
      <w:lvlJc w:val="left"/>
      <w:pPr>
        <w:tabs>
          <w:tab w:val="num" w:pos="1440"/>
        </w:tabs>
        <w:ind w:left="1440" w:hanging="360"/>
      </w:pPr>
      <w:rPr>
        <w:rFonts w:ascii="Arial" w:hAnsi="Arial" w:hint="default"/>
      </w:rPr>
    </w:lvl>
    <w:lvl w:ilvl="2" w:tplc="2C0ADD76" w:tentative="1">
      <w:start w:val="1"/>
      <w:numFmt w:val="bullet"/>
      <w:lvlText w:val="•"/>
      <w:lvlJc w:val="left"/>
      <w:pPr>
        <w:tabs>
          <w:tab w:val="num" w:pos="2160"/>
        </w:tabs>
        <w:ind w:left="2160" w:hanging="360"/>
      </w:pPr>
      <w:rPr>
        <w:rFonts w:ascii="Arial" w:hAnsi="Arial" w:hint="default"/>
      </w:rPr>
    </w:lvl>
    <w:lvl w:ilvl="3" w:tplc="96886B08" w:tentative="1">
      <w:start w:val="1"/>
      <w:numFmt w:val="bullet"/>
      <w:lvlText w:val="•"/>
      <w:lvlJc w:val="left"/>
      <w:pPr>
        <w:tabs>
          <w:tab w:val="num" w:pos="2880"/>
        </w:tabs>
        <w:ind w:left="2880" w:hanging="360"/>
      </w:pPr>
      <w:rPr>
        <w:rFonts w:ascii="Arial" w:hAnsi="Arial" w:hint="default"/>
      </w:rPr>
    </w:lvl>
    <w:lvl w:ilvl="4" w:tplc="88A6B32E" w:tentative="1">
      <w:start w:val="1"/>
      <w:numFmt w:val="bullet"/>
      <w:lvlText w:val="•"/>
      <w:lvlJc w:val="left"/>
      <w:pPr>
        <w:tabs>
          <w:tab w:val="num" w:pos="3600"/>
        </w:tabs>
        <w:ind w:left="3600" w:hanging="360"/>
      </w:pPr>
      <w:rPr>
        <w:rFonts w:ascii="Arial" w:hAnsi="Arial" w:hint="default"/>
      </w:rPr>
    </w:lvl>
    <w:lvl w:ilvl="5" w:tplc="7B365CDE" w:tentative="1">
      <w:start w:val="1"/>
      <w:numFmt w:val="bullet"/>
      <w:lvlText w:val="•"/>
      <w:lvlJc w:val="left"/>
      <w:pPr>
        <w:tabs>
          <w:tab w:val="num" w:pos="4320"/>
        </w:tabs>
        <w:ind w:left="4320" w:hanging="360"/>
      </w:pPr>
      <w:rPr>
        <w:rFonts w:ascii="Arial" w:hAnsi="Arial" w:hint="default"/>
      </w:rPr>
    </w:lvl>
    <w:lvl w:ilvl="6" w:tplc="47726BEA" w:tentative="1">
      <w:start w:val="1"/>
      <w:numFmt w:val="bullet"/>
      <w:lvlText w:val="•"/>
      <w:lvlJc w:val="left"/>
      <w:pPr>
        <w:tabs>
          <w:tab w:val="num" w:pos="5040"/>
        </w:tabs>
        <w:ind w:left="5040" w:hanging="360"/>
      </w:pPr>
      <w:rPr>
        <w:rFonts w:ascii="Arial" w:hAnsi="Arial" w:hint="default"/>
      </w:rPr>
    </w:lvl>
    <w:lvl w:ilvl="7" w:tplc="8012B426" w:tentative="1">
      <w:start w:val="1"/>
      <w:numFmt w:val="bullet"/>
      <w:lvlText w:val="•"/>
      <w:lvlJc w:val="left"/>
      <w:pPr>
        <w:tabs>
          <w:tab w:val="num" w:pos="5760"/>
        </w:tabs>
        <w:ind w:left="5760" w:hanging="360"/>
      </w:pPr>
      <w:rPr>
        <w:rFonts w:ascii="Arial" w:hAnsi="Arial" w:hint="default"/>
      </w:rPr>
    </w:lvl>
    <w:lvl w:ilvl="8" w:tplc="95069B1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ED06D5"/>
    <w:multiLevelType w:val="hybridMultilevel"/>
    <w:tmpl w:val="8FD21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B123E0"/>
    <w:multiLevelType w:val="hybridMultilevel"/>
    <w:tmpl w:val="05D29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D14E67"/>
    <w:multiLevelType w:val="hybridMultilevel"/>
    <w:tmpl w:val="40BA8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8B4545"/>
    <w:multiLevelType w:val="hybridMultilevel"/>
    <w:tmpl w:val="A7B0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232FF2"/>
    <w:multiLevelType w:val="hybridMultilevel"/>
    <w:tmpl w:val="09DE0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40307D"/>
    <w:multiLevelType w:val="hybridMultilevel"/>
    <w:tmpl w:val="D850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80531E"/>
    <w:multiLevelType w:val="hybridMultilevel"/>
    <w:tmpl w:val="E9E49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9A3D1C"/>
    <w:multiLevelType w:val="hybridMultilevel"/>
    <w:tmpl w:val="387AF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7F7F76"/>
    <w:multiLevelType w:val="hybridMultilevel"/>
    <w:tmpl w:val="3A2C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735299"/>
    <w:multiLevelType w:val="hybridMultilevel"/>
    <w:tmpl w:val="E258D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384FF9"/>
    <w:multiLevelType w:val="hybridMultilevel"/>
    <w:tmpl w:val="A20AF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D3486B"/>
    <w:multiLevelType w:val="hybridMultilevel"/>
    <w:tmpl w:val="B3F2D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4"/>
  </w:num>
  <w:num w:numId="4">
    <w:abstractNumId w:val="16"/>
  </w:num>
  <w:num w:numId="5">
    <w:abstractNumId w:val="0"/>
  </w:num>
  <w:num w:numId="6">
    <w:abstractNumId w:val="5"/>
  </w:num>
  <w:num w:numId="7">
    <w:abstractNumId w:val="1"/>
  </w:num>
  <w:num w:numId="8">
    <w:abstractNumId w:val="3"/>
  </w:num>
  <w:num w:numId="9">
    <w:abstractNumId w:val="10"/>
  </w:num>
  <w:num w:numId="10">
    <w:abstractNumId w:val="9"/>
  </w:num>
  <w:num w:numId="11">
    <w:abstractNumId w:val="12"/>
  </w:num>
  <w:num w:numId="12">
    <w:abstractNumId w:val="2"/>
  </w:num>
  <w:num w:numId="13">
    <w:abstractNumId w:val="17"/>
  </w:num>
  <w:num w:numId="14">
    <w:abstractNumId w:val="8"/>
  </w:num>
  <w:num w:numId="15">
    <w:abstractNumId w:val="7"/>
  </w:num>
  <w:num w:numId="16">
    <w:abstractNumId w:val="15"/>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B54"/>
    <w:rsid w:val="000105BC"/>
    <w:rsid w:val="000C24D4"/>
    <w:rsid w:val="000C6706"/>
    <w:rsid w:val="00104D4C"/>
    <w:rsid w:val="0012571E"/>
    <w:rsid w:val="00130844"/>
    <w:rsid w:val="001370D5"/>
    <w:rsid w:val="00144605"/>
    <w:rsid w:val="00171465"/>
    <w:rsid w:val="00192FBC"/>
    <w:rsid w:val="001A5D33"/>
    <w:rsid w:val="001B12F9"/>
    <w:rsid w:val="001B1F7B"/>
    <w:rsid w:val="00256C38"/>
    <w:rsid w:val="00344DD7"/>
    <w:rsid w:val="00393AA5"/>
    <w:rsid w:val="003D0375"/>
    <w:rsid w:val="003D6025"/>
    <w:rsid w:val="004020DF"/>
    <w:rsid w:val="00494C7E"/>
    <w:rsid w:val="004D7260"/>
    <w:rsid w:val="00504C4A"/>
    <w:rsid w:val="005214C2"/>
    <w:rsid w:val="005878F6"/>
    <w:rsid w:val="00592C83"/>
    <w:rsid w:val="005E3B95"/>
    <w:rsid w:val="005F1F34"/>
    <w:rsid w:val="00601554"/>
    <w:rsid w:val="00603EDC"/>
    <w:rsid w:val="006117C9"/>
    <w:rsid w:val="006344C6"/>
    <w:rsid w:val="00687694"/>
    <w:rsid w:val="006B3CB5"/>
    <w:rsid w:val="006C6EFC"/>
    <w:rsid w:val="006F7B54"/>
    <w:rsid w:val="00716D54"/>
    <w:rsid w:val="00721CA0"/>
    <w:rsid w:val="0072322B"/>
    <w:rsid w:val="0075149E"/>
    <w:rsid w:val="00770AD8"/>
    <w:rsid w:val="007C1407"/>
    <w:rsid w:val="007D07EC"/>
    <w:rsid w:val="007D10CA"/>
    <w:rsid w:val="007D4CAB"/>
    <w:rsid w:val="007E7B51"/>
    <w:rsid w:val="007F65C0"/>
    <w:rsid w:val="00816AFD"/>
    <w:rsid w:val="008A30E0"/>
    <w:rsid w:val="009942D6"/>
    <w:rsid w:val="009C7A92"/>
    <w:rsid w:val="009F7331"/>
    <w:rsid w:val="00A80BB7"/>
    <w:rsid w:val="00AE1454"/>
    <w:rsid w:val="00AE1F63"/>
    <w:rsid w:val="00B122EA"/>
    <w:rsid w:val="00B12FA5"/>
    <w:rsid w:val="00B31E5F"/>
    <w:rsid w:val="00B545A0"/>
    <w:rsid w:val="00BF68EF"/>
    <w:rsid w:val="00BF7C80"/>
    <w:rsid w:val="00C818F4"/>
    <w:rsid w:val="00D007A8"/>
    <w:rsid w:val="00D430CA"/>
    <w:rsid w:val="00D65E7B"/>
    <w:rsid w:val="00D97C8D"/>
    <w:rsid w:val="00E82A7D"/>
    <w:rsid w:val="00F20311"/>
    <w:rsid w:val="00F409C2"/>
    <w:rsid w:val="00F90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0FBF0"/>
  <w15:chartTrackingRefBased/>
  <w15:docId w15:val="{E72A0F62-A2DE-45FD-A92B-661764D65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7B54"/>
    <w:pPr>
      <w:tabs>
        <w:tab w:val="center" w:pos="4680"/>
        <w:tab w:val="right" w:pos="9360"/>
      </w:tabs>
    </w:pPr>
  </w:style>
  <w:style w:type="character" w:customStyle="1" w:styleId="HeaderChar">
    <w:name w:val="Header Char"/>
    <w:basedOn w:val="DefaultParagraphFont"/>
    <w:link w:val="Header"/>
    <w:uiPriority w:val="99"/>
    <w:rsid w:val="006F7B54"/>
  </w:style>
  <w:style w:type="paragraph" w:styleId="Footer">
    <w:name w:val="footer"/>
    <w:basedOn w:val="Normal"/>
    <w:link w:val="FooterChar"/>
    <w:uiPriority w:val="99"/>
    <w:unhideWhenUsed/>
    <w:rsid w:val="006F7B54"/>
    <w:pPr>
      <w:tabs>
        <w:tab w:val="center" w:pos="4680"/>
        <w:tab w:val="right" w:pos="9360"/>
      </w:tabs>
    </w:pPr>
  </w:style>
  <w:style w:type="character" w:customStyle="1" w:styleId="FooterChar">
    <w:name w:val="Footer Char"/>
    <w:basedOn w:val="DefaultParagraphFont"/>
    <w:link w:val="Footer"/>
    <w:uiPriority w:val="99"/>
    <w:rsid w:val="006F7B54"/>
  </w:style>
  <w:style w:type="paragraph" w:styleId="ListParagraph">
    <w:name w:val="List Paragraph"/>
    <w:basedOn w:val="Normal"/>
    <w:uiPriority w:val="34"/>
    <w:qFormat/>
    <w:rsid w:val="00B122EA"/>
    <w:pPr>
      <w:ind w:left="720"/>
      <w:contextualSpacing/>
    </w:pPr>
    <w:rPr>
      <w:rFonts w:asciiTheme="minorHAnsi" w:hAnsiTheme="minorHAnsi"/>
      <w:sz w:val="22"/>
    </w:rPr>
  </w:style>
  <w:style w:type="table" w:styleId="TableGrid">
    <w:name w:val="Table Grid"/>
    <w:basedOn w:val="TableNormal"/>
    <w:uiPriority w:val="39"/>
    <w:rsid w:val="00494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5105445">
      <w:bodyDiv w:val="1"/>
      <w:marLeft w:val="0"/>
      <w:marRight w:val="0"/>
      <w:marTop w:val="0"/>
      <w:marBottom w:val="0"/>
      <w:divBdr>
        <w:top w:val="none" w:sz="0" w:space="0" w:color="auto"/>
        <w:left w:val="none" w:sz="0" w:space="0" w:color="auto"/>
        <w:bottom w:val="none" w:sz="0" w:space="0" w:color="auto"/>
        <w:right w:val="none" w:sz="0" w:space="0" w:color="auto"/>
      </w:divBdr>
    </w:div>
    <w:div w:id="524708522">
      <w:bodyDiv w:val="1"/>
      <w:marLeft w:val="0"/>
      <w:marRight w:val="0"/>
      <w:marTop w:val="0"/>
      <w:marBottom w:val="0"/>
      <w:divBdr>
        <w:top w:val="none" w:sz="0" w:space="0" w:color="auto"/>
        <w:left w:val="none" w:sz="0" w:space="0" w:color="auto"/>
        <w:bottom w:val="none" w:sz="0" w:space="0" w:color="auto"/>
        <w:right w:val="none" w:sz="0" w:space="0" w:color="auto"/>
      </w:divBdr>
      <w:divsChild>
        <w:div w:id="1370642385">
          <w:marLeft w:val="547"/>
          <w:marRight w:val="0"/>
          <w:marTop w:val="154"/>
          <w:marBottom w:val="0"/>
          <w:divBdr>
            <w:top w:val="none" w:sz="0" w:space="0" w:color="auto"/>
            <w:left w:val="none" w:sz="0" w:space="0" w:color="auto"/>
            <w:bottom w:val="none" w:sz="0" w:space="0" w:color="auto"/>
            <w:right w:val="none" w:sz="0" w:space="0" w:color="auto"/>
          </w:divBdr>
        </w:div>
      </w:divsChild>
    </w:div>
    <w:div w:id="1467576940">
      <w:bodyDiv w:val="1"/>
      <w:marLeft w:val="0"/>
      <w:marRight w:val="0"/>
      <w:marTop w:val="0"/>
      <w:marBottom w:val="0"/>
      <w:divBdr>
        <w:top w:val="none" w:sz="0" w:space="0" w:color="auto"/>
        <w:left w:val="none" w:sz="0" w:space="0" w:color="auto"/>
        <w:bottom w:val="none" w:sz="0" w:space="0" w:color="auto"/>
        <w:right w:val="none" w:sz="0" w:space="0" w:color="auto"/>
      </w:divBdr>
      <w:divsChild>
        <w:div w:id="1866558560">
          <w:marLeft w:val="547"/>
          <w:marRight w:val="0"/>
          <w:marTop w:val="154"/>
          <w:marBottom w:val="0"/>
          <w:divBdr>
            <w:top w:val="none" w:sz="0" w:space="0" w:color="auto"/>
            <w:left w:val="none" w:sz="0" w:space="0" w:color="auto"/>
            <w:bottom w:val="none" w:sz="0" w:space="0" w:color="auto"/>
            <w:right w:val="none" w:sz="0" w:space="0" w:color="auto"/>
          </w:divBdr>
        </w:div>
        <w:div w:id="476993851">
          <w:marLeft w:val="547"/>
          <w:marRight w:val="0"/>
          <w:marTop w:val="154"/>
          <w:marBottom w:val="0"/>
          <w:divBdr>
            <w:top w:val="none" w:sz="0" w:space="0" w:color="auto"/>
            <w:left w:val="none" w:sz="0" w:space="0" w:color="auto"/>
            <w:bottom w:val="none" w:sz="0" w:space="0" w:color="auto"/>
            <w:right w:val="none" w:sz="0" w:space="0" w:color="auto"/>
          </w:divBdr>
        </w:div>
        <w:div w:id="109513016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136</Words>
  <Characters>778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lstallba@bloomu.edu</dc:creator>
  <cp:keywords/>
  <dc:description/>
  <cp:lastModifiedBy>lstallba@bloomu.edu</cp:lastModifiedBy>
  <cp:revision>3</cp:revision>
  <dcterms:created xsi:type="dcterms:W3CDTF">2021-03-08T15:17:00Z</dcterms:created>
  <dcterms:modified xsi:type="dcterms:W3CDTF">2021-03-08T15:40:00Z</dcterms:modified>
</cp:coreProperties>
</file>