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2C" w:rsidRPr="00B14FCE" w:rsidRDefault="0088292C" w:rsidP="0088292C">
      <w:pPr>
        <w:pStyle w:val="Heading1"/>
        <w:rPr>
          <w:sz w:val="22"/>
          <w:szCs w:val="22"/>
        </w:rPr>
      </w:pPr>
      <w:r w:rsidRPr="00B14FCE">
        <w:rPr>
          <w:sz w:val="22"/>
          <w:szCs w:val="22"/>
        </w:rPr>
        <w:t>Instructor: Dr. John Polhill</w:t>
      </w:r>
      <w:r w:rsidR="00F00333" w:rsidRPr="00B14FCE">
        <w:rPr>
          <w:sz w:val="22"/>
          <w:szCs w:val="22"/>
        </w:rPr>
        <w:tab/>
      </w:r>
      <w:r w:rsidR="00F00333" w:rsidRPr="00B14FCE">
        <w:rPr>
          <w:sz w:val="22"/>
          <w:szCs w:val="22"/>
        </w:rPr>
        <w:tab/>
      </w:r>
      <w:r w:rsidR="00F00333" w:rsidRPr="00B14FCE">
        <w:rPr>
          <w:sz w:val="22"/>
          <w:szCs w:val="22"/>
        </w:rPr>
        <w:tab/>
      </w:r>
      <w:r w:rsidR="00F00333" w:rsidRPr="00B14FCE">
        <w:rPr>
          <w:sz w:val="22"/>
          <w:szCs w:val="22"/>
        </w:rPr>
        <w:tab/>
        <w:t xml:space="preserve">Class Location: </w:t>
      </w:r>
      <w:r w:rsidR="00ED251E">
        <w:rPr>
          <w:sz w:val="22"/>
          <w:szCs w:val="22"/>
        </w:rPr>
        <w:t>Navy 207</w:t>
      </w:r>
    </w:p>
    <w:p w:rsidR="0088292C" w:rsidRPr="00B14FCE" w:rsidRDefault="0088292C" w:rsidP="0088292C">
      <w:pPr>
        <w:rPr>
          <w:sz w:val="22"/>
          <w:szCs w:val="22"/>
        </w:rPr>
      </w:pPr>
      <w:r w:rsidRPr="00B14FCE">
        <w:rPr>
          <w:sz w:val="22"/>
          <w:szCs w:val="22"/>
        </w:rPr>
        <w:t>Office:</w:t>
      </w:r>
      <w:r w:rsidR="00F00333" w:rsidRPr="00B14FCE">
        <w:rPr>
          <w:sz w:val="22"/>
          <w:szCs w:val="22"/>
        </w:rPr>
        <w:t xml:space="preserve">  Ben Franklin 237</w:t>
      </w:r>
      <w:r w:rsidR="00F00333" w:rsidRPr="00B14FCE">
        <w:rPr>
          <w:sz w:val="22"/>
          <w:szCs w:val="22"/>
        </w:rPr>
        <w:tab/>
      </w:r>
      <w:r w:rsidR="00F00333" w:rsidRPr="00B14FCE">
        <w:rPr>
          <w:sz w:val="22"/>
          <w:szCs w:val="22"/>
        </w:rPr>
        <w:tab/>
      </w:r>
      <w:r w:rsidR="00F00333" w:rsidRPr="00B14FCE">
        <w:rPr>
          <w:sz w:val="22"/>
          <w:szCs w:val="22"/>
        </w:rPr>
        <w:tab/>
      </w:r>
      <w:r w:rsidR="00F00333" w:rsidRPr="00B14FCE">
        <w:rPr>
          <w:sz w:val="22"/>
          <w:szCs w:val="22"/>
        </w:rPr>
        <w:tab/>
        <w:t xml:space="preserve">Time: MWF </w:t>
      </w:r>
      <w:r w:rsidR="000D28BC">
        <w:rPr>
          <w:sz w:val="22"/>
          <w:szCs w:val="22"/>
        </w:rPr>
        <w:t>1</w:t>
      </w:r>
      <w:r w:rsidR="00C100EE">
        <w:rPr>
          <w:sz w:val="22"/>
          <w:szCs w:val="22"/>
        </w:rPr>
        <w:t>0</w:t>
      </w:r>
      <w:r w:rsidR="000D28BC">
        <w:rPr>
          <w:sz w:val="22"/>
          <w:szCs w:val="22"/>
        </w:rPr>
        <w:t>:00-1</w:t>
      </w:r>
      <w:r w:rsidR="00C100EE">
        <w:rPr>
          <w:sz w:val="22"/>
          <w:szCs w:val="22"/>
        </w:rPr>
        <w:t>0</w:t>
      </w:r>
      <w:r w:rsidRPr="00B14FCE">
        <w:rPr>
          <w:sz w:val="22"/>
          <w:szCs w:val="22"/>
        </w:rPr>
        <w:t>:50</w:t>
      </w:r>
    </w:p>
    <w:p w:rsidR="0088292C" w:rsidRPr="00B14FCE" w:rsidRDefault="0088292C" w:rsidP="0088292C">
      <w:pPr>
        <w:rPr>
          <w:sz w:val="22"/>
          <w:szCs w:val="22"/>
        </w:rPr>
      </w:pPr>
      <w:r w:rsidRPr="00B14FCE">
        <w:rPr>
          <w:sz w:val="22"/>
          <w:szCs w:val="22"/>
        </w:rPr>
        <w:t xml:space="preserve">E-mail: </w:t>
      </w:r>
      <w:hyperlink r:id="rId8" w:history="1">
        <w:r w:rsidRPr="00B14FCE">
          <w:rPr>
            <w:rStyle w:val="Hyperlink"/>
            <w:sz w:val="22"/>
            <w:szCs w:val="22"/>
          </w:rPr>
          <w:t>jpolhill@bloomu.edu</w:t>
        </w:r>
      </w:hyperlink>
      <w:r w:rsidRPr="00B14FCE">
        <w:rPr>
          <w:sz w:val="22"/>
          <w:szCs w:val="22"/>
        </w:rPr>
        <w:tab/>
      </w:r>
      <w:r w:rsidRPr="00B14FCE">
        <w:rPr>
          <w:sz w:val="22"/>
          <w:szCs w:val="22"/>
        </w:rPr>
        <w:tab/>
      </w:r>
      <w:r w:rsidRPr="00B14FCE">
        <w:rPr>
          <w:sz w:val="22"/>
          <w:szCs w:val="22"/>
        </w:rPr>
        <w:tab/>
      </w:r>
      <w:r w:rsidRPr="00B14FCE">
        <w:rPr>
          <w:sz w:val="22"/>
          <w:szCs w:val="22"/>
        </w:rPr>
        <w:tab/>
        <w:t xml:space="preserve">Office Hours: </w:t>
      </w:r>
      <w:r w:rsidR="00C100EE">
        <w:rPr>
          <w:sz w:val="22"/>
          <w:szCs w:val="22"/>
        </w:rPr>
        <w:tab/>
      </w:r>
      <w:r w:rsidRPr="00B14FCE">
        <w:rPr>
          <w:sz w:val="22"/>
          <w:szCs w:val="22"/>
        </w:rPr>
        <w:t>MW</w:t>
      </w:r>
      <w:r w:rsidRPr="00B14FCE">
        <w:rPr>
          <w:sz w:val="22"/>
          <w:szCs w:val="22"/>
        </w:rPr>
        <w:tab/>
      </w:r>
      <w:r w:rsidR="00C100EE">
        <w:rPr>
          <w:sz w:val="22"/>
          <w:szCs w:val="22"/>
        </w:rPr>
        <w:t>3:00 – 4:30</w:t>
      </w:r>
    </w:p>
    <w:p w:rsidR="0088292C" w:rsidRPr="00B14FCE" w:rsidRDefault="00C100EE" w:rsidP="0088292C">
      <w:pPr>
        <w:rPr>
          <w:sz w:val="22"/>
          <w:szCs w:val="22"/>
        </w:rPr>
      </w:pPr>
      <w:r>
        <w:rPr>
          <w:sz w:val="22"/>
          <w:szCs w:val="22"/>
        </w:rPr>
        <w:t>Phone:  389-4508</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Tues.</w:t>
      </w:r>
      <w:r w:rsidR="0088292C" w:rsidRPr="00B14FCE">
        <w:rPr>
          <w:sz w:val="22"/>
          <w:szCs w:val="22"/>
        </w:rPr>
        <w:tab/>
      </w:r>
      <w:r>
        <w:rPr>
          <w:sz w:val="22"/>
          <w:szCs w:val="22"/>
        </w:rPr>
        <w:t>1</w:t>
      </w:r>
      <w:r w:rsidR="00B57305" w:rsidRPr="00B14FCE">
        <w:rPr>
          <w:sz w:val="22"/>
          <w:szCs w:val="22"/>
        </w:rPr>
        <w:t>2</w:t>
      </w:r>
      <w:r w:rsidR="00F00333" w:rsidRPr="00B14FCE">
        <w:rPr>
          <w:sz w:val="22"/>
          <w:szCs w:val="22"/>
        </w:rPr>
        <w:t xml:space="preserve">:00 – </w:t>
      </w:r>
      <w:r>
        <w:rPr>
          <w:sz w:val="22"/>
          <w:szCs w:val="22"/>
        </w:rPr>
        <w:t>2</w:t>
      </w:r>
      <w:r w:rsidR="0088292C" w:rsidRPr="00B14FCE">
        <w:rPr>
          <w:sz w:val="22"/>
          <w:szCs w:val="22"/>
        </w:rPr>
        <w:t>:00</w:t>
      </w:r>
    </w:p>
    <w:p w:rsidR="0088292C" w:rsidRPr="00B14FCE" w:rsidRDefault="001F64C4" w:rsidP="0088292C">
      <w:pPr>
        <w:rPr>
          <w:sz w:val="22"/>
          <w:szCs w:val="22"/>
        </w:rPr>
      </w:pPr>
      <w:hyperlink r:id="rId9" w:history="1">
        <w:r w:rsidR="0088292C" w:rsidRPr="00B14FCE">
          <w:rPr>
            <w:rStyle w:val="Hyperlink"/>
            <w:sz w:val="22"/>
            <w:szCs w:val="22"/>
          </w:rPr>
          <w:t>http://facstaff.bloomu.edu/jpolhill</w:t>
        </w:r>
      </w:hyperlink>
      <w:r w:rsidR="0088292C" w:rsidRPr="00B14FCE">
        <w:rPr>
          <w:sz w:val="22"/>
          <w:szCs w:val="22"/>
        </w:rPr>
        <w:tab/>
      </w:r>
      <w:r w:rsidR="0088292C" w:rsidRPr="00B14FCE">
        <w:rPr>
          <w:sz w:val="22"/>
          <w:szCs w:val="22"/>
        </w:rPr>
        <w:tab/>
      </w:r>
      <w:r w:rsidR="0088292C" w:rsidRPr="00B14FCE">
        <w:rPr>
          <w:sz w:val="22"/>
          <w:szCs w:val="22"/>
        </w:rPr>
        <w:tab/>
      </w:r>
      <w:r w:rsidR="0088292C" w:rsidRPr="00B14FCE">
        <w:rPr>
          <w:sz w:val="22"/>
          <w:szCs w:val="22"/>
        </w:rPr>
        <w:tab/>
      </w:r>
      <w:r w:rsidR="0088292C" w:rsidRPr="00B14FCE">
        <w:rPr>
          <w:sz w:val="22"/>
          <w:szCs w:val="22"/>
        </w:rPr>
        <w:tab/>
      </w:r>
      <w:r w:rsidR="0088292C" w:rsidRPr="00B14FCE">
        <w:rPr>
          <w:sz w:val="22"/>
          <w:szCs w:val="22"/>
        </w:rPr>
        <w:tab/>
      </w:r>
    </w:p>
    <w:p w:rsidR="00687037" w:rsidRPr="00B14FCE" w:rsidRDefault="00687037">
      <w:pPr>
        <w:rPr>
          <w:sz w:val="22"/>
          <w:szCs w:val="22"/>
        </w:rPr>
      </w:pPr>
    </w:p>
    <w:p w:rsidR="00940ADC" w:rsidRPr="00B14FCE" w:rsidRDefault="00940ADC">
      <w:pPr>
        <w:rPr>
          <w:sz w:val="22"/>
          <w:szCs w:val="22"/>
        </w:rPr>
      </w:pPr>
      <w:r w:rsidRPr="00B14FCE">
        <w:rPr>
          <w:sz w:val="22"/>
          <w:szCs w:val="22"/>
        </w:rPr>
        <w:tab/>
        <w:t xml:space="preserve">This course is the first in a sequence of 4 calculus courses, and the material begins with a discussion of continuity and limits.  The main concept for this course is that of the derivative, and the course includes the definition of a derivative, methods of differentiating, as well as applications of the derivative.  The course concludes with an introduction to the </w:t>
      </w:r>
      <w:proofErr w:type="spellStart"/>
      <w:r w:rsidRPr="00B14FCE">
        <w:rPr>
          <w:sz w:val="22"/>
          <w:szCs w:val="22"/>
        </w:rPr>
        <w:t>antiderivative</w:t>
      </w:r>
      <w:proofErr w:type="spellEnd"/>
      <w:r w:rsidRPr="00B14FCE">
        <w:rPr>
          <w:sz w:val="22"/>
          <w:szCs w:val="22"/>
        </w:rPr>
        <w:t xml:space="preserve"> and definite integral, a discussion that will be continued in </w:t>
      </w:r>
      <w:r w:rsidR="00EF2151" w:rsidRPr="00B14FCE">
        <w:rPr>
          <w:sz w:val="22"/>
          <w:szCs w:val="22"/>
        </w:rPr>
        <w:t>Calculus</w:t>
      </w:r>
      <w:r w:rsidRPr="00B14FCE">
        <w:rPr>
          <w:sz w:val="22"/>
          <w:szCs w:val="22"/>
        </w:rPr>
        <w:t xml:space="preserve"> </w:t>
      </w:r>
      <w:r w:rsidR="00830957" w:rsidRPr="00B14FCE">
        <w:rPr>
          <w:sz w:val="22"/>
          <w:szCs w:val="22"/>
        </w:rPr>
        <w:t>2</w:t>
      </w:r>
      <w:r w:rsidRPr="00B14FCE">
        <w:rPr>
          <w:sz w:val="22"/>
          <w:szCs w:val="22"/>
        </w:rPr>
        <w:t xml:space="preserve">. </w:t>
      </w:r>
    </w:p>
    <w:p w:rsidR="00940ADC" w:rsidRPr="00B14FCE" w:rsidRDefault="00940ADC">
      <w:pPr>
        <w:rPr>
          <w:sz w:val="22"/>
          <w:szCs w:val="22"/>
        </w:rPr>
      </w:pPr>
    </w:p>
    <w:p w:rsidR="00940ADC" w:rsidRPr="00B14FCE" w:rsidRDefault="00940ADC">
      <w:pPr>
        <w:rPr>
          <w:sz w:val="22"/>
          <w:szCs w:val="22"/>
        </w:rPr>
      </w:pPr>
      <w:r w:rsidRPr="00B14FCE">
        <w:rPr>
          <w:b/>
          <w:sz w:val="22"/>
          <w:szCs w:val="22"/>
        </w:rPr>
        <w:t xml:space="preserve">Text: </w:t>
      </w:r>
      <w:r w:rsidRPr="00B14FCE">
        <w:rPr>
          <w:sz w:val="22"/>
          <w:szCs w:val="22"/>
        </w:rPr>
        <w:t xml:space="preserve"> Calculus, </w:t>
      </w:r>
      <w:r w:rsidR="002262B0">
        <w:rPr>
          <w:sz w:val="22"/>
          <w:szCs w:val="22"/>
        </w:rPr>
        <w:t>12</w:t>
      </w:r>
      <w:r w:rsidR="00744F9C" w:rsidRPr="00B14FCE">
        <w:rPr>
          <w:sz w:val="22"/>
          <w:szCs w:val="22"/>
        </w:rPr>
        <w:t>e</w:t>
      </w:r>
      <w:r w:rsidRPr="00B14FCE">
        <w:rPr>
          <w:sz w:val="22"/>
          <w:szCs w:val="22"/>
          <w:vertAlign w:val="superscript"/>
        </w:rPr>
        <w:t>th</w:t>
      </w:r>
      <w:r w:rsidRPr="00B14FCE">
        <w:rPr>
          <w:sz w:val="22"/>
          <w:szCs w:val="22"/>
        </w:rPr>
        <w:t xml:space="preserve"> Ed.  </w:t>
      </w:r>
      <w:proofErr w:type="gramStart"/>
      <w:r w:rsidRPr="00B14FCE">
        <w:rPr>
          <w:sz w:val="22"/>
          <w:szCs w:val="22"/>
        </w:rPr>
        <w:t xml:space="preserve">By </w:t>
      </w:r>
      <w:r w:rsidR="00830957" w:rsidRPr="00B14FCE">
        <w:rPr>
          <w:sz w:val="22"/>
          <w:szCs w:val="22"/>
        </w:rPr>
        <w:t>George Thomas</w:t>
      </w:r>
      <w:r w:rsidRPr="00B14FCE">
        <w:rPr>
          <w:sz w:val="22"/>
          <w:szCs w:val="22"/>
        </w:rPr>
        <w:t>.</w:t>
      </w:r>
      <w:proofErr w:type="gramEnd"/>
    </w:p>
    <w:p w:rsidR="00940ADC" w:rsidRPr="00B14FCE" w:rsidRDefault="00940ADC">
      <w:pPr>
        <w:rPr>
          <w:sz w:val="22"/>
          <w:szCs w:val="22"/>
        </w:rPr>
      </w:pPr>
    </w:p>
    <w:p w:rsidR="00940ADC" w:rsidRPr="00B14FCE" w:rsidRDefault="00940ADC" w:rsidP="002D58D4">
      <w:pPr>
        <w:rPr>
          <w:sz w:val="22"/>
          <w:szCs w:val="22"/>
        </w:rPr>
      </w:pPr>
      <w:r w:rsidRPr="00B14FCE">
        <w:rPr>
          <w:b/>
          <w:bCs/>
          <w:sz w:val="22"/>
          <w:szCs w:val="22"/>
        </w:rPr>
        <w:t>Calculator:</w:t>
      </w:r>
      <w:r w:rsidRPr="00B14FCE">
        <w:rPr>
          <w:sz w:val="22"/>
          <w:szCs w:val="22"/>
        </w:rPr>
        <w:t xml:space="preserve"> The TI-89 calculator </w:t>
      </w:r>
      <w:r w:rsidR="00744F9C" w:rsidRPr="00B14FCE">
        <w:rPr>
          <w:sz w:val="22"/>
          <w:szCs w:val="22"/>
        </w:rPr>
        <w:t xml:space="preserve">(or TI-92) </w:t>
      </w:r>
      <w:r w:rsidRPr="00B14FCE">
        <w:rPr>
          <w:sz w:val="22"/>
          <w:szCs w:val="22"/>
        </w:rPr>
        <w:t xml:space="preserve">is required for this course.  </w:t>
      </w:r>
    </w:p>
    <w:p w:rsidR="00940ADC" w:rsidRDefault="00940ADC">
      <w:pPr>
        <w:rPr>
          <w:sz w:val="24"/>
        </w:rPr>
      </w:pPr>
    </w:p>
    <w:p w:rsidR="0088292C" w:rsidRPr="00B14FCE" w:rsidRDefault="0088292C" w:rsidP="0088292C">
      <w:pPr>
        <w:rPr>
          <w:sz w:val="22"/>
          <w:szCs w:val="22"/>
        </w:rPr>
      </w:pPr>
      <w:r w:rsidRPr="00B14FCE">
        <w:rPr>
          <w:b/>
          <w:sz w:val="22"/>
          <w:szCs w:val="22"/>
        </w:rPr>
        <w:t>Grading:</w:t>
      </w:r>
      <w:r w:rsidRPr="00B14FCE">
        <w:rPr>
          <w:sz w:val="22"/>
          <w:szCs w:val="22"/>
        </w:rPr>
        <w:tab/>
      </w:r>
    </w:p>
    <w:tbl>
      <w:tblPr>
        <w:tblW w:w="50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80"/>
      </w:tblGrid>
      <w:tr w:rsidR="0088292C">
        <w:trPr>
          <w:trHeight w:val="242"/>
        </w:trPr>
        <w:tc>
          <w:tcPr>
            <w:tcW w:w="2700" w:type="dxa"/>
          </w:tcPr>
          <w:p w:rsidR="0088292C" w:rsidRPr="00B14FCE" w:rsidRDefault="0088292C" w:rsidP="00BD58D0">
            <w:pPr>
              <w:jc w:val="center"/>
              <w:rPr>
                <w:sz w:val="22"/>
                <w:szCs w:val="22"/>
              </w:rPr>
            </w:pPr>
          </w:p>
        </w:tc>
        <w:tc>
          <w:tcPr>
            <w:tcW w:w="2380" w:type="dxa"/>
          </w:tcPr>
          <w:p w:rsidR="0088292C" w:rsidRPr="00B14FCE" w:rsidRDefault="0088292C" w:rsidP="00BD58D0">
            <w:pPr>
              <w:pStyle w:val="Heading3"/>
              <w:rPr>
                <w:sz w:val="22"/>
                <w:szCs w:val="22"/>
              </w:rPr>
            </w:pPr>
            <w:r w:rsidRPr="00B14FCE">
              <w:rPr>
                <w:sz w:val="22"/>
                <w:szCs w:val="22"/>
              </w:rPr>
              <w:t>Percentage of Grade</w:t>
            </w:r>
          </w:p>
        </w:tc>
      </w:tr>
      <w:tr w:rsidR="0088292C">
        <w:tc>
          <w:tcPr>
            <w:tcW w:w="2700" w:type="dxa"/>
          </w:tcPr>
          <w:p w:rsidR="0088292C" w:rsidRPr="00B14FCE" w:rsidRDefault="0088292C" w:rsidP="00BD58D0">
            <w:pPr>
              <w:jc w:val="center"/>
              <w:rPr>
                <w:sz w:val="22"/>
                <w:szCs w:val="22"/>
              </w:rPr>
            </w:pPr>
            <w:r w:rsidRPr="00B14FCE">
              <w:rPr>
                <w:sz w:val="22"/>
                <w:szCs w:val="22"/>
              </w:rPr>
              <w:t>Attendance/Participation</w:t>
            </w:r>
          </w:p>
        </w:tc>
        <w:tc>
          <w:tcPr>
            <w:tcW w:w="2380" w:type="dxa"/>
          </w:tcPr>
          <w:p w:rsidR="0088292C" w:rsidRPr="00B14FCE" w:rsidRDefault="002D58D4" w:rsidP="002D58D4">
            <w:pPr>
              <w:jc w:val="center"/>
            </w:pPr>
            <w:r>
              <w:t>2</w:t>
            </w:r>
            <w:r w:rsidR="0088292C" w:rsidRPr="00B14FCE">
              <w:t>%</w:t>
            </w:r>
          </w:p>
        </w:tc>
      </w:tr>
      <w:tr w:rsidR="0088292C">
        <w:tc>
          <w:tcPr>
            <w:tcW w:w="2700" w:type="dxa"/>
          </w:tcPr>
          <w:p w:rsidR="0088292C" w:rsidRPr="00B14FCE" w:rsidRDefault="002D58D4" w:rsidP="00BD58D0">
            <w:pPr>
              <w:jc w:val="center"/>
              <w:rPr>
                <w:sz w:val="22"/>
                <w:szCs w:val="22"/>
              </w:rPr>
            </w:pPr>
            <w:r>
              <w:rPr>
                <w:sz w:val="22"/>
                <w:szCs w:val="22"/>
              </w:rPr>
              <w:t>Online Ho</w:t>
            </w:r>
            <w:r w:rsidR="0088292C" w:rsidRPr="00B14FCE">
              <w:rPr>
                <w:sz w:val="22"/>
                <w:szCs w:val="22"/>
              </w:rPr>
              <w:t>mework</w:t>
            </w:r>
          </w:p>
        </w:tc>
        <w:tc>
          <w:tcPr>
            <w:tcW w:w="2380" w:type="dxa"/>
          </w:tcPr>
          <w:p w:rsidR="0088292C" w:rsidRPr="00B14FCE" w:rsidRDefault="0001251A" w:rsidP="002D58D4">
            <w:pPr>
              <w:jc w:val="center"/>
            </w:pPr>
            <w:r>
              <w:t>5</w:t>
            </w:r>
            <w:r w:rsidR="0088292C" w:rsidRPr="00B14FCE">
              <w:t>%</w:t>
            </w:r>
          </w:p>
        </w:tc>
      </w:tr>
      <w:tr w:rsidR="002D58D4">
        <w:tc>
          <w:tcPr>
            <w:tcW w:w="2700" w:type="dxa"/>
          </w:tcPr>
          <w:p w:rsidR="002D58D4" w:rsidRPr="00B14FCE" w:rsidRDefault="002D58D4" w:rsidP="00612DCD">
            <w:pPr>
              <w:jc w:val="center"/>
              <w:rPr>
                <w:sz w:val="22"/>
                <w:szCs w:val="22"/>
              </w:rPr>
            </w:pPr>
            <w:r>
              <w:rPr>
                <w:sz w:val="22"/>
                <w:szCs w:val="22"/>
              </w:rPr>
              <w:t>Quizzes</w:t>
            </w:r>
          </w:p>
        </w:tc>
        <w:tc>
          <w:tcPr>
            <w:tcW w:w="2380" w:type="dxa"/>
          </w:tcPr>
          <w:p w:rsidR="002D58D4" w:rsidRPr="00B14FCE" w:rsidRDefault="0001251A" w:rsidP="002D58D4">
            <w:pPr>
              <w:jc w:val="center"/>
            </w:pPr>
            <w:r>
              <w:t>5</w:t>
            </w:r>
            <w:r w:rsidR="002D58D4" w:rsidRPr="00B14FCE">
              <w:t>%</w:t>
            </w:r>
          </w:p>
        </w:tc>
      </w:tr>
      <w:tr w:rsidR="002D58D4">
        <w:tc>
          <w:tcPr>
            <w:tcW w:w="2700" w:type="dxa"/>
          </w:tcPr>
          <w:p w:rsidR="002D58D4" w:rsidRPr="00B14FCE" w:rsidRDefault="002D58D4" w:rsidP="00F6115E">
            <w:pPr>
              <w:jc w:val="center"/>
              <w:rPr>
                <w:sz w:val="22"/>
                <w:szCs w:val="22"/>
              </w:rPr>
            </w:pPr>
            <w:r w:rsidRPr="00B14FCE">
              <w:rPr>
                <w:sz w:val="22"/>
                <w:szCs w:val="22"/>
              </w:rPr>
              <w:t>Individual and Group Projects</w:t>
            </w:r>
          </w:p>
        </w:tc>
        <w:tc>
          <w:tcPr>
            <w:tcW w:w="2380" w:type="dxa"/>
          </w:tcPr>
          <w:p w:rsidR="002D58D4" w:rsidRPr="00B14FCE" w:rsidRDefault="0001251A" w:rsidP="002D58D4">
            <w:pPr>
              <w:jc w:val="center"/>
            </w:pPr>
            <w:r>
              <w:t>6</w:t>
            </w:r>
            <w:r w:rsidR="002D58D4" w:rsidRPr="00B14FCE">
              <w:t>%</w:t>
            </w:r>
          </w:p>
        </w:tc>
      </w:tr>
      <w:tr w:rsidR="002D58D4">
        <w:trPr>
          <w:cantSplit/>
          <w:trHeight w:val="135"/>
        </w:trPr>
        <w:tc>
          <w:tcPr>
            <w:tcW w:w="2700" w:type="dxa"/>
          </w:tcPr>
          <w:p w:rsidR="002D58D4" w:rsidRPr="00B14FCE" w:rsidRDefault="002D58D4" w:rsidP="004D70A6">
            <w:pPr>
              <w:pStyle w:val="Heading2"/>
              <w:rPr>
                <w:sz w:val="22"/>
                <w:szCs w:val="22"/>
              </w:rPr>
            </w:pPr>
            <w:r w:rsidRPr="00B14FCE">
              <w:rPr>
                <w:sz w:val="22"/>
                <w:szCs w:val="22"/>
              </w:rPr>
              <w:t>Gateway Exam</w:t>
            </w:r>
          </w:p>
        </w:tc>
        <w:tc>
          <w:tcPr>
            <w:tcW w:w="2380" w:type="dxa"/>
          </w:tcPr>
          <w:p w:rsidR="002D58D4" w:rsidRPr="00B14FCE" w:rsidRDefault="002D58D4" w:rsidP="002D58D4">
            <w:pPr>
              <w:jc w:val="center"/>
            </w:pPr>
            <w:r w:rsidRPr="00B14FCE">
              <w:t>10%</w:t>
            </w:r>
          </w:p>
        </w:tc>
      </w:tr>
      <w:tr w:rsidR="002D58D4">
        <w:trPr>
          <w:cantSplit/>
          <w:trHeight w:val="135"/>
        </w:trPr>
        <w:tc>
          <w:tcPr>
            <w:tcW w:w="2700" w:type="dxa"/>
          </w:tcPr>
          <w:p w:rsidR="002D58D4" w:rsidRPr="00B14FCE" w:rsidRDefault="002D58D4" w:rsidP="00830957">
            <w:pPr>
              <w:jc w:val="center"/>
              <w:rPr>
                <w:sz w:val="22"/>
                <w:szCs w:val="22"/>
              </w:rPr>
            </w:pPr>
            <w:r w:rsidRPr="00B14FCE">
              <w:rPr>
                <w:sz w:val="22"/>
                <w:szCs w:val="22"/>
              </w:rPr>
              <w:t>Regular Exams (3)</w:t>
            </w:r>
          </w:p>
        </w:tc>
        <w:tc>
          <w:tcPr>
            <w:tcW w:w="2380" w:type="dxa"/>
          </w:tcPr>
          <w:p w:rsidR="002D58D4" w:rsidRPr="00B14FCE" w:rsidRDefault="002D58D4" w:rsidP="002D58D4">
            <w:pPr>
              <w:jc w:val="center"/>
            </w:pPr>
            <w:r w:rsidRPr="00B14FCE">
              <w:t>4</w:t>
            </w:r>
            <w:r>
              <w:t>5</w:t>
            </w:r>
            <w:r w:rsidRPr="00B14FCE">
              <w:t>% (1</w:t>
            </w:r>
            <w:r>
              <w:t>5</w:t>
            </w:r>
            <w:r w:rsidRPr="00B14FCE">
              <w:t>% each)</w:t>
            </w:r>
          </w:p>
        </w:tc>
      </w:tr>
      <w:tr w:rsidR="002D58D4">
        <w:tc>
          <w:tcPr>
            <w:tcW w:w="2700" w:type="dxa"/>
          </w:tcPr>
          <w:p w:rsidR="002D58D4" w:rsidRPr="00B14FCE" w:rsidRDefault="002D58D4" w:rsidP="00BD58D0">
            <w:pPr>
              <w:jc w:val="center"/>
              <w:rPr>
                <w:sz w:val="22"/>
                <w:szCs w:val="22"/>
              </w:rPr>
            </w:pPr>
            <w:r w:rsidRPr="00B14FCE">
              <w:rPr>
                <w:sz w:val="22"/>
                <w:szCs w:val="22"/>
              </w:rPr>
              <w:t>Final Exam</w:t>
            </w:r>
          </w:p>
        </w:tc>
        <w:tc>
          <w:tcPr>
            <w:tcW w:w="2380" w:type="dxa"/>
          </w:tcPr>
          <w:p w:rsidR="002D58D4" w:rsidRPr="00B14FCE" w:rsidRDefault="002D58D4" w:rsidP="002D58D4">
            <w:pPr>
              <w:jc w:val="center"/>
            </w:pPr>
            <w:r w:rsidRPr="00B14FCE">
              <w:t>27%</w:t>
            </w:r>
          </w:p>
        </w:tc>
      </w:tr>
    </w:tbl>
    <w:p w:rsidR="0088292C" w:rsidRPr="007825A0" w:rsidRDefault="0088292C" w:rsidP="0088292C">
      <w:pPr>
        <w:rPr>
          <w:b/>
          <w:sz w:val="24"/>
        </w:rPr>
      </w:pPr>
    </w:p>
    <w:p w:rsidR="007825A0" w:rsidRPr="00B14FCE" w:rsidRDefault="007825A0" w:rsidP="0088292C">
      <w:pPr>
        <w:rPr>
          <w:b/>
          <w:sz w:val="22"/>
          <w:szCs w:val="22"/>
        </w:rPr>
      </w:pPr>
      <w:r w:rsidRPr="00B14FCE">
        <w:rPr>
          <w:b/>
          <w:sz w:val="22"/>
          <w:szCs w:val="22"/>
        </w:rPr>
        <w:t>Attendance/Participation (</w:t>
      </w:r>
      <w:r w:rsidR="002D58D4">
        <w:rPr>
          <w:b/>
          <w:sz w:val="22"/>
          <w:szCs w:val="22"/>
        </w:rPr>
        <w:t>2</w:t>
      </w:r>
      <w:r w:rsidRPr="00B14FCE">
        <w:rPr>
          <w:b/>
          <w:sz w:val="22"/>
          <w:szCs w:val="22"/>
        </w:rPr>
        <w:t>% of final grade):</w:t>
      </w:r>
      <w:r w:rsidRPr="00B14FCE">
        <w:rPr>
          <w:rFonts w:ascii="Times" w:hAnsi="Times"/>
          <w:sz w:val="22"/>
          <w:szCs w:val="22"/>
        </w:rPr>
        <w:t xml:space="preserve"> You are expected to come to class EVERY day and participate by asking good questions and enthusiastically responding when called upon.</w:t>
      </w:r>
      <w:r w:rsidR="00F60461" w:rsidRPr="00B14FCE">
        <w:rPr>
          <w:rFonts w:ascii="Times" w:hAnsi="Times"/>
          <w:sz w:val="22"/>
          <w:szCs w:val="22"/>
        </w:rPr>
        <w:t xml:space="preserve">  An excess of 3 absences results in a loss of 2% on your final grade for each unexcused absence beyond three.</w:t>
      </w:r>
    </w:p>
    <w:p w:rsidR="007825A0" w:rsidRPr="00B14FCE" w:rsidRDefault="007825A0" w:rsidP="0088292C">
      <w:pPr>
        <w:rPr>
          <w:sz w:val="22"/>
          <w:szCs w:val="22"/>
        </w:rPr>
      </w:pPr>
    </w:p>
    <w:p w:rsidR="006D4298" w:rsidRDefault="002D58D4" w:rsidP="006D4298">
      <w:pPr>
        <w:rPr>
          <w:rFonts w:ascii="Times" w:hAnsi="Times"/>
          <w:sz w:val="22"/>
          <w:szCs w:val="22"/>
        </w:rPr>
      </w:pPr>
      <w:r>
        <w:rPr>
          <w:rFonts w:ascii="Times" w:hAnsi="Times"/>
          <w:b/>
          <w:sz w:val="22"/>
          <w:szCs w:val="22"/>
        </w:rPr>
        <w:t xml:space="preserve">Online </w:t>
      </w:r>
      <w:r w:rsidR="006D4298" w:rsidRPr="00B14FCE">
        <w:rPr>
          <w:rFonts w:ascii="Times" w:hAnsi="Times"/>
          <w:b/>
          <w:sz w:val="22"/>
          <w:szCs w:val="22"/>
        </w:rPr>
        <w:t>Homework (5% of final grade):</w:t>
      </w:r>
      <w:r w:rsidR="006D4298" w:rsidRPr="00B14FCE">
        <w:rPr>
          <w:rFonts w:ascii="Times" w:hAnsi="Times"/>
          <w:sz w:val="22"/>
          <w:szCs w:val="22"/>
        </w:rPr>
        <w:t xml:space="preserve">  Individual homework problems will be assigned daily.  These assignments will be </w:t>
      </w:r>
      <w:r w:rsidR="006D4298">
        <w:rPr>
          <w:rFonts w:ascii="Times" w:hAnsi="Times"/>
          <w:sz w:val="22"/>
          <w:szCs w:val="22"/>
        </w:rPr>
        <w:t xml:space="preserve">administered through </w:t>
      </w:r>
      <w:proofErr w:type="spellStart"/>
      <w:r w:rsidR="006D4298">
        <w:rPr>
          <w:rFonts w:ascii="Times" w:hAnsi="Times"/>
          <w:sz w:val="22"/>
          <w:szCs w:val="22"/>
        </w:rPr>
        <w:t>MyMathLab</w:t>
      </w:r>
      <w:proofErr w:type="spellEnd"/>
      <w:r w:rsidR="006D4298" w:rsidRPr="00B14FCE">
        <w:rPr>
          <w:rFonts w:ascii="Times" w:hAnsi="Times"/>
          <w:sz w:val="22"/>
          <w:szCs w:val="22"/>
        </w:rPr>
        <w:t xml:space="preserve">.  </w:t>
      </w:r>
    </w:p>
    <w:p w:rsidR="0001251A" w:rsidRDefault="0001251A" w:rsidP="006D4298">
      <w:pPr>
        <w:rPr>
          <w:rFonts w:ascii="Times" w:hAnsi="Times"/>
          <w:sz w:val="22"/>
          <w:szCs w:val="22"/>
        </w:rPr>
      </w:pPr>
    </w:p>
    <w:p w:rsidR="0001251A" w:rsidRPr="00B14FCE" w:rsidRDefault="0001251A" w:rsidP="006D4298">
      <w:pPr>
        <w:rPr>
          <w:rFonts w:ascii="Times" w:hAnsi="Times"/>
          <w:sz w:val="22"/>
          <w:szCs w:val="22"/>
        </w:rPr>
      </w:pPr>
      <w:r w:rsidRPr="0001251A">
        <w:rPr>
          <w:rFonts w:ascii="Times" w:hAnsi="Times"/>
          <w:b/>
          <w:sz w:val="22"/>
          <w:szCs w:val="22"/>
        </w:rPr>
        <w:t>Quizzes (5% of final grade)</w:t>
      </w:r>
      <w:r>
        <w:rPr>
          <w:rFonts w:ascii="Times" w:hAnsi="Times"/>
          <w:sz w:val="22"/>
          <w:szCs w:val="22"/>
        </w:rPr>
        <w:t xml:space="preserve">: There will be quizzes given, some that are announced and others that are unannounced.  These will be brief and based very closely on the online homework as well as practice problems that will be given from the textbook.     </w:t>
      </w:r>
    </w:p>
    <w:p w:rsidR="006D4298" w:rsidRPr="00B14FCE" w:rsidRDefault="006D4298" w:rsidP="006D4298">
      <w:pPr>
        <w:rPr>
          <w:rFonts w:ascii="Times" w:hAnsi="Times"/>
          <w:sz w:val="22"/>
          <w:szCs w:val="22"/>
        </w:rPr>
      </w:pPr>
    </w:p>
    <w:p w:rsidR="0088292C" w:rsidRPr="00B14FCE" w:rsidRDefault="0088292C" w:rsidP="0088292C">
      <w:pPr>
        <w:rPr>
          <w:rFonts w:ascii="Times" w:hAnsi="Times"/>
          <w:b/>
          <w:sz w:val="22"/>
          <w:szCs w:val="22"/>
        </w:rPr>
      </w:pPr>
      <w:r w:rsidRPr="00B14FCE">
        <w:rPr>
          <w:rFonts w:ascii="Times" w:hAnsi="Times"/>
          <w:b/>
          <w:sz w:val="22"/>
          <w:szCs w:val="22"/>
        </w:rPr>
        <w:t>Gateway (10% of final grade):</w:t>
      </w:r>
      <w:r w:rsidRPr="00B14FCE">
        <w:rPr>
          <w:rFonts w:ascii="Times" w:hAnsi="Times"/>
          <w:sz w:val="22"/>
          <w:szCs w:val="22"/>
        </w:rPr>
        <w:t xml:space="preserve">  </w:t>
      </w:r>
      <w:r w:rsidR="00B57305" w:rsidRPr="00B14FCE">
        <w:rPr>
          <w:rFonts w:ascii="Times" w:hAnsi="Times"/>
          <w:sz w:val="22"/>
          <w:szCs w:val="22"/>
        </w:rPr>
        <w:t xml:space="preserve">There is a Precalculus gateway exam for this course. You have 5 attempts at passing the gateway, and your grade is a 100% for a pass and a 0% for a fail.   Each of these will have 12 problems, which are graded right or wrong.  No partial credit will be given.  To pass the exam you must receive a score of at least 10. </w:t>
      </w:r>
      <w:r w:rsidRPr="00B14FCE">
        <w:rPr>
          <w:rFonts w:ascii="Times" w:hAnsi="Times"/>
          <w:sz w:val="22"/>
          <w:szCs w:val="22"/>
        </w:rPr>
        <w:t xml:space="preserve">  </w:t>
      </w:r>
      <w:r w:rsidRPr="00B14FCE">
        <w:rPr>
          <w:rFonts w:ascii="Times" w:hAnsi="Times"/>
          <w:b/>
          <w:sz w:val="22"/>
          <w:szCs w:val="22"/>
        </w:rPr>
        <w:t xml:space="preserve">Dates are TBA.  </w:t>
      </w:r>
    </w:p>
    <w:p w:rsidR="0088292C" w:rsidRPr="00B14FCE" w:rsidRDefault="0088292C" w:rsidP="0088292C">
      <w:pPr>
        <w:rPr>
          <w:rFonts w:ascii="Times" w:hAnsi="Times"/>
          <w:b/>
          <w:sz w:val="22"/>
          <w:szCs w:val="22"/>
        </w:rPr>
      </w:pPr>
    </w:p>
    <w:p w:rsidR="0088292C" w:rsidRPr="00B14FCE" w:rsidRDefault="0088292C" w:rsidP="0088292C">
      <w:pPr>
        <w:rPr>
          <w:rFonts w:ascii="Times" w:hAnsi="Times"/>
          <w:sz w:val="22"/>
          <w:szCs w:val="22"/>
        </w:rPr>
      </w:pPr>
      <w:r w:rsidRPr="00B14FCE">
        <w:rPr>
          <w:rFonts w:ascii="Times" w:hAnsi="Times"/>
          <w:b/>
          <w:sz w:val="22"/>
          <w:szCs w:val="22"/>
        </w:rPr>
        <w:t>Exams (4</w:t>
      </w:r>
      <w:r w:rsidR="0001251A">
        <w:rPr>
          <w:rFonts w:ascii="Times" w:hAnsi="Times"/>
          <w:b/>
          <w:sz w:val="22"/>
          <w:szCs w:val="22"/>
        </w:rPr>
        <w:t>5</w:t>
      </w:r>
      <w:r w:rsidRPr="00B14FCE">
        <w:rPr>
          <w:rFonts w:ascii="Times" w:hAnsi="Times"/>
          <w:b/>
          <w:sz w:val="22"/>
          <w:szCs w:val="22"/>
        </w:rPr>
        <w:t>% of final grade):</w:t>
      </w:r>
      <w:r w:rsidRPr="00B14FCE">
        <w:rPr>
          <w:rFonts w:ascii="Times" w:hAnsi="Times"/>
          <w:sz w:val="22"/>
          <w:szCs w:val="22"/>
        </w:rPr>
        <w:t xml:space="preserve">  There will be </w:t>
      </w:r>
      <w:r w:rsidR="002262B0">
        <w:rPr>
          <w:rFonts w:ascii="Times" w:hAnsi="Times"/>
          <w:sz w:val="22"/>
          <w:szCs w:val="22"/>
        </w:rPr>
        <w:t>three</w:t>
      </w:r>
      <w:r w:rsidRPr="00B14FCE">
        <w:rPr>
          <w:rFonts w:ascii="Times" w:hAnsi="Times"/>
          <w:sz w:val="22"/>
          <w:szCs w:val="22"/>
        </w:rPr>
        <w:t xml:space="preserve"> exams and a final in this class. </w:t>
      </w:r>
    </w:p>
    <w:p w:rsidR="0088292C" w:rsidRPr="00B14FCE" w:rsidRDefault="0088292C" w:rsidP="0088292C">
      <w:pPr>
        <w:pStyle w:val="Footer"/>
        <w:tabs>
          <w:tab w:val="clear" w:pos="4320"/>
          <w:tab w:val="clear" w:pos="8640"/>
        </w:tabs>
        <w:rPr>
          <w:rFonts w:ascii="Times" w:hAnsi="Times"/>
          <w:sz w:val="22"/>
          <w:szCs w:val="22"/>
        </w:rPr>
      </w:pPr>
    </w:p>
    <w:p w:rsidR="0088292C" w:rsidRPr="00B14FCE" w:rsidRDefault="0088292C" w:rsidP="0088292C">
      <w:pPr>
        <w:rPr>
          <w:rFonts w:ascii="Times" w:hAnsi="Times"/>
          <w:b/>
          <w:sz w:val="22"/>
          <w:szCs w:val="22"/>
        </w:rPr>
      </w:pPr>
      <w:r w:rsidRPr="00B14FCE">
        <w:rPr>
          <w:rFonts w:ascii="Times" w:hAnsi="Times"/>
          <w:b/>
          <w:sz w:val="22"/>
          <w:szCs w:val="22"/>
        </w:rPr>
        <w:t>Final (27% of final grade):</w:t>
      </w:r>
      <w:r w:rsidRPr="00B14FCE">
        <w:rPr>
          <w:rFonts w:ascii="Times" w:hAnsi="Times"/>
          <w:sz w:val="22"/>
          <w:szCs w:val="22"/>
        </w:rPr>
        <w:t xml:space="preserve"> The Final Exam will be </w:t>
      </w:r>
      <w:r w:rsidR="00ED251E">
        <w:rPr>
          <w:rFonts w:ascii="Times" w:hAnsi="Times"/>
          <w:b/>
          <w:sz w:val="22"/>
          <w:szCs w:val="22"/>
        </w:rPr>
        <w:t>Fri</w:t>
      </w:r>
      <w:r w:rsidRPr="00B14FCE">
        <w:rPr>
          <w:rFonts w:ascii="Times" w:hAnsi="Times"/>
          <w:b/>
          <w:sz w:val="22"/>
          <w:szCs w:val="22"/>
        </w:rPr>
        <w:t xml:space="preserve">day, </w:t>
      </w:r>
      <w:r w:rsidR="00B14FCE">
        <w:rPr>
          <w:rFonts w:ascii="Times" w:hAnsi="Times"/>
          <w:b/>
          <w:sz w:val="22"/>
          <w:szCs w:val="22"/>
        </w:rPr>
        <w:t>December 1</w:t>
      </w:r>
      <w:r w:rsidR="000D28BC">
        <w:rPr>
          <w:rFonts w:ascii="Times" w:hAnsi="Times"/>
          <w:b/>
          <w:sz w:val="22"/>
          <w:szCs w:val="22"/>
        </w:rPr>
        <w:t>3</w:t>
      </w:r>
      <w:r w:rsidR="00DE7FD1" w:rsidRPr="00B14FCE">
        <w:rPr>
          <w:rFonts w:ascii="Times" w:hAnsi="Times"/>
          <w:b/>
          <w:sz w:val="22"/>
          <w:szCs w:val="22"/>
        </w:rPr>
        <w:t xml:space="preserve"> at </w:t>
      </w:r>
      <w:r w:rsidR="00ED251E">
        <w:rPr>
          <w:rFonts w:ascii="Times" w:hAnsi="Times"/>
          <w:b/>
          <w:sz w:val="22"/>
          <w:szCs w:val="22"/>
        </w:rPr>
        <w:t>10</w:t>
      </w:r>
      <w:r w:rsidR="000D28BC">
        <w:rPr>
          <w:rFonts w:ascii="Times" w:hAnsi="Times"/>
          <w:b/>
          <w:sz w:val="22"/>
          <w:szCs w:val="22"/>
        </w:rPr>
        <w:t>:</w:t>
      </w:r>
      <w:r w:rsidR="00ED251E">
        <w:rPr>
          <w:rFonts w:ascii="Times" w:hAnsi="Times"/>
          <w:b/>
          <w:sz w:val="22"/>
          <w:szCs w:val="22"/>
        </w:rPr>
        <w:t>3</w:t>
      </w:r>
      <w:r w:rsidRPr="00B14FCE">
        <w:rPr>
          <w:rFonts w:ascii="Times" w:hAnsi="Times"/>
          <w:b/>
          <w:sz w:val="22"/>
          <w:szCs w:val="22"/>
        </w:rPr>
        <w:t xml:space="preserve">0 AM </w:t>
      </w:r>
      <w:r w:rsidR="00B3615A" w:rsidRPr="00B14FCE">
        <w:rPr>
          <w:rFonts w:ascii="Times" w:hAnsi="Times"/>
          <w:sz w:val="22"/>
          <w:szCs w:val="22"/>
        </w:rPr>
        <w:t xml:space="preserve">in our classroom, </w:t>
      </w:r>
      <w:r w:rsidR="00F00B43">
        <w:rPr>
          <w:rFonts w:ascii="Times" w:hAnsi="Times"/>
          <w:sz w:val="22"/>
          <w:szCs w:val="22"/>
        </w:rPr>
        <w:t>Navy 20</w:t>
      </w:r>
      <w:r w:rsidR="00ED251E">
        <w:rPr>
          <w:rFonts w:ascii="Times" w:hAnsi="Times"/>
          <w:sz w:val="22"/>
          <w:szCs w:val="22"/>
        </w:rPr>
        <w:t>7</w:t>
      </w:r>
      <w:r w:rsidRPr="00B14FCE">
        <w:rPr>
          <w:rFonts w:ascii="Times" w:hAnsi="Times"/>
          <w:sz w:val="22"/>
          <w:szCs w:val="22"/>
        </w:rPr>
        <w:t>.</w:t>
      </w:r>
    </w:p>
    <w:p w:rsidR="0088292C" w:rsidRPr="00B14FCE" w:rsidRDefault="0088292C" w:rsidP="0088292C">
      <w:pPr>
        <w:rPr>
          <w:rFonts w:ascii="Times" w:hAnsi="Times"/>
          <w:sz w:val="22"/>
          <w:szCs w:val="22"/>
        </w:rPr>
      </w:pPr>
      <w:bookmarkStart w:id="0" w:name="_GoBack"/>
      <w:bookmarkEnd w:id="0"/>
    </w:p>
    <w:p w:rsidR="0088292C" w:rsidRPr="00B14FCE" w:rsidRDefault="0088292C" w:rsidP="0088292C">
      <w:pPr>
        <w:rPr>
          <w:rFonts w:ascii="Times" w:hAnsi="Times"/>
          <w:sz w:val="22"/>
          <w:szCs w:val="22"/>
        </w:rPr>
      </w:pPr>
      <w:r w:rsidRPr="00B14FCE">
        <w:rPr>
          <w:rFonts w:ascii="Times" w:hAnsi="Times"/>
          <w:b/>
          <w:sz w:val="22"/>
          <w:szCs w:val="22"/>
        </w:rPr>
        <w:lastRenderedPageBreak/>
        <w:t>Make-ups and Missed assignments</w:t>
      </w:r>
      <w:r w:rsidRPr="00B14FCE">
        <w:rPr>
          <w:rFonts w:ascii="Times" w:hAnsi="Times"/>
          <w:sz w:val="22"/>
          <w:szCs w:val="22"/>
        </w:rPr>
        <w:t xml:space="preserve">:  No make-ups will be allowed unless you have </w:t>
      </w:r>
      <w:r w:rsidRPr="00B14FCE">
        <w:rPr>
          <w:rFonts w:ascii="Times" w:hAnsi="Times"/>
          <w:b/>
          <w:sz w:val="22"/>
          <w:szCs w:val="22"/>
        </w:rPr>
        <w:t>talked</w:t>
      </w:r>
      <w:r w:rsidRPr="00B14FCE">
        <w:rPr>
          <w:rFonts w:ascii="Times" w:hAnsi="Times"/>
          <w:sz w:val="22"/>
          <w:szCs w:val="22"/>
        </w:rPr>
        <w:t xml:space="preserve"> to me before hand or if you have a </w:t>
      </w:r>
      <w:r w:rsidRPr="00B14FCE">
        <w:rPr>
          <w:rFonts w:ascii="Times" w:hAnsi="Times"/>
          <w:b/>
          <w:sz w:val="22"/>
          <w:szCs w:val="22"/>
        </w:rPr>
        <w:t>school authorized excuse</w:t>
      </w:r>
      <w:r w:rsidRPr="00B14FCE">
        <w:rPr>
          <w:rFonts w:ascii="Times" w:hAnsi="Times"/>
          <w:sz w:val="22"/>
          <w:szCs w:val="22"/>
        </w:rPr>
        <w:t>.  You are responsible for getting any work that you miss if you are absent.</w:t>
      </w:r>
    </w:p>
    <w:p w:rsidR="0088292C" w:rsidRDefault="0088292C" w:rsidP="0088292C">
      <w:pPr>
        <w:rPr>
          <w:rFonts w:ascii="Times" w:hAnsi="Times"/>
          <w:sz w:val="22"/>
          <w:szCs w:val="22"/>
        </w:rPr>
      </w:pPr>
    </w:p>
    <w:p w:rsidR="006D4298" w:rsidRPr="00B14FCE" w:rsidRDefault="006D4298" w:rsidP="0088292C">
      <w:pPr>
        <w:rPr>
          <w:rFonts w:ascii="Times" w:hAnsi="Times"/>
          <w:sz w:val="22"/>
          <w:szCs w:val="22"/>
        </w:rPr>
      </w:pPr>
    </w:p>
    <w:p w:rsidR="0088292C" w:rsidRPr="00B14FCE" w:rsidRDefault="0088292C" w:rsidP="0088292C">
      <w:pPr>
        <w:rPr>
          <w:rFonts w:ascii="Times" w:hAnsi="Times"/>
          <w:b/>
          <w:sz w:val="22"/>
          <w:szCs w:val="22"/>
        </w:rPr>
      </w:pPr>
      <w:r w:rsidRPr="00B14FCE">
        <w:rPr>
          <w:rFonts w:ascii="Times" w:hAnsi="Times"/>
          <w:b/>
          <w:sz w:val="22"/>
          <w:szCs w:val="22"/>
        </w:rPr>
        <w:t>Breakdown of Grades:</w:t>
      </w:r>
    </w:p>
    <w:p w:rsidR="0088292C" w:rsidRPr="00D37276" w:rsidRDefault="0088292C" w:rsidP="0088292C">
      <w:pPr>
        <w:rPr>
          <w:rFonts w:ascii="Times" w:hAnsi="Times"/>
        </w:rPr>
      </w:pPr>
      <w:r>
        <w:rPr>
          <w:rFonts w:ascii="Times" w:hAnsi="Times"/>
          <w:sz w:val="24"/>
        </w:rPr>
        <w:tab/>
      </w:r>
      <w:r>
        <w:rPr>
          <w:rFonts w:ascii="Times" w:hAnsi="Times"/>
          <w:sz w:val="24"/>
        </w:rPr>
        <w:tab/>
      </w:r>
      <w:r>
        <w:rPr>
          <w:rFonts w:ascii="Times" w:hAnsi="Times"/>
          <w:sz w:val="24"/>
        </w:rPr>
        <w:tab/>
      </w:r>
      <w:r w:rsidRPr="00D37276">
        <w:rPr>
          <w:rFonts w:ascii="Times" w:hAnsi="Times"/>
        </w:rPr>
        <w:t>A</w:t>
      </w:r>
      <w:r w:rsidRPr="00D37276">
        <w:rPr>
          <w:rFonts w:ascii="Times" w:hAnsi="Times"/>
        </w:rPr>
        <w:tab/>
      </w:r>
      <w:r w:rsidRPr="00D37276">
        <w:rPr>
          <w:rFonts w:ascii="Times" w:hAnsi="Times"/>
        </w:rPr>
        <w:tab/>
      </w:r>
      <w:r w:rsidRPr="00D37276">
        <w:rPr>
          <w:rFonts w:ascii="Times" w:hAnsi="Times"/>
        </w:rPr>
        <w:tab/>
        <w:t>93-100</w:t>
      </w:r>
    </w:p>
    <w:p w:rsidR="0088292C" w:rsidRPr="00D37276" w:rsidRDefault="0088292C" w:rsidP="0088292C">
      <w:pPr>
        <w:numPr>
          <w:ilvl w:val="0"/>
          <w:numId w:val="3"/>
        </w:numPr>
        <w:rPr>
          <w:rFonts w:ascii="Times" w:hAnsi="Times"/>
        </w:rPr>
      </w:pPr>
      <w:r w:rsidRPr="00D37276">
        <w:rPr>
          <w:rFonts w:ascii="Times" w:hAnsi="Times"/>
        </w:rPr>
        <w:t>90-92.9</w:t>
      </w:r>
    </w:p>
    <w:p w:rsidR="0088292C" w:rsidRPr="00D37276" w:rsidRDefault="0088292C" w:rsidP="0088292C">
      <w:pPr>
        <w:ind w:left="2160"/>
        <w:rPr>
          <w:rFonts w:ascii="Times" w:hAnsi="Times"/>
        </w:rPr>
      </w:pPr>
      <w:r w:rsidRPr="00D37276">
        <w:rPr>
          <w:rFonts w:ascii="Times" w:hAnsi="Times"/>
        </w:rPr>
        <w:t>B+</w:t>
      </w:r>
      <w:r w:rsidRPr="00D37276">
        <w:rPr>
          <w:rFonts w:ascii="Times" w:hAnsi="Times"/>
        </w:rPr>
        <w:tab/>
      </w:r>
      <w:r w:rsidRPr="00D37276">
        <w:rPr>
          <w:rFonts w:ascii="Times" w:hAnsi="Times"/>
        </w:rPr>
        <w:tab/>
      </w:r>
      <w:r w:rsidRPr="00D37276">
        <w:rPr>
          <w:rFonts w:ascii="Times" w:hAnsi="Times"/>
        </w:rPr>
        <w:tab/>
        <w:t>87-89.9</w:t>
      </w:r>
    </w:p>
    <w:p w:rsidR="0088292C" w:rsidRPr="00D37276" w:rsidRDefault="0088292C" w:rsidP="0088292C">
      <w:pPr>
        <w:ind w:left="2160"/>
        <w:rPr>
          <w:rFonts w:ascii="Times" w:hAnsi="Times"/>
        </w:rPr>
      </w:pPr>
      <w:r w:rsidRPr="00D37276">
        <w:rPr>
          <w:rFonts w:ascii="Times" w:hAnsi="Times"/>
        </w:rPr>
        <w:t>B</w:t>
      </w:r>
      <w:r w:rsidRPr="00D37276">
        <w:rPr>
          <w:rFonts w:ascii="Times" w:hAnsi="Times"/>
        </w:rPr>
        <w:tab/>
      </w:r>
      <w:r w:rsidRPr="00D37276">
        <w:rPr>
          <w:rFonts w:ascii="Times" w:hAnsi="Times"/>
        </w:rPr>
        <w:tab/>
      </w:r>
      <w:r w:rsidRPr="00D37276">
        <w:rPr>
          <w:rFonts w:ascii="Times" w:hAnsi="Times"/>
        </w:rPr>
        <w:tab/>
        <w:t>83-86.9</w:t>
      </w:r>
    </w:p>
    <w:p w:rsidR="0088292C" w:rsidRPr="00D37276" w:rsidRDefault="0088292C" w:rsidP="0088292C">
      <w:pPr>
        <w:numPr>
          <w:ilvl w:val="0"/>
          <w:numId w:val="3"/>
        </w:numPr>
        <w:rPr>
          <w:rFonts w:ascii="Times" w:hAnsi="Times"/>
        </w:rPr>
      </w:pPr>
      <w:r w:rsidRPr="00D37276">
        <w:rPr>
          <w:rFonts w:ascii="Times" w:hAnsi="Times"/>
        </w:rPr>
        <w:t>80-82.9</w:t>
      </w:r>
    </w:p>
    <w:p w:rsidR="0088292C" w:rsidRPr="00D37276" w:rsidRDefault="0088292C" w:rsidP="0088292C">
      <w:pPr>
        <w:ind w:left="2160"/>
        <w:rPr>
          <w:rFonts w:ascii="Times" w:hAnsi="Times"/>
        </w:rPr>
      </w:pPr>
      <w:r w:rsidRPr="00D37276">
        <w:rPr>
          <w:rFonts w:ascii="Times" w:hAnsi="Times"/>
        </w:rPr>
        <w:t>C+</w:t>
      </w:r>
      <w:r w:rsidRPr="00D37276">
        <w:rPr>
          <w:rFonts w:ascii="Times" w:hAnsi="Times"/>
        </w:rPr>
        <w:tab/>
      </w:r>
      <w:r w:rsidRPr="00D37276">
        <w:rPr>
          <w:rFonts w:ascii="Times" w:hAnsi="Times"/>
        </w:rPr>
        <w:tab/>
      </w:r>
      <w:r w:rsidRPr="00D37276">
        <w:rPr>
          <w:rFonts w:ascii="Times" w:hAnsi="Times"/>
        </w:rPr>
        <w:tab/>
        <w:t>77-79.9</w:t>
      </w:r>
    </w:p>
    <w:p w:rsidR="0088292C" w:rsidRPr="00D37276" w:rsidRDefault="0088292C" w:rsidP="0088292C">
      <w:pPr>
        <w:ind w:left="2160"/>
        <w:rPr>
          <w:rFonts w:ascii="Times" w:hAnsi="Times"/>
        </w:rPr>
      </w:pPr>
      <w:r w:rsidRPr="00D37276">
        <w:rPr>
          <w:rFonts w:ascii="Times" w:hAnsi="Times"/>
        </w:rPr>
        <w:t>C</w:t>
      </w:r>
      <w:r w:rsidRPr="00D37276">
        <w:rPr>
          <w:rFonts w:ascii="Times" w:hAnsi="Times"/>
        </w:rPr>
        <w:tab/>
      </w:r>
      <w:r w:rsidRPr="00D37276">
        <w:rPr>
          <w:rFonts w:ascii="Times" w:hAnsi="Times"/>
        </w:rPr>
        <w:tab/>
      </w:r>
      <w:r w:rsidRPr="00D37276">
        <w:rPr>
          <w:rFonts w:ascii="Times" w:hAnsi="Times"/>
        </w:rPr>
        <w:tab/>
        <w:t>73-76.9</w:t>
      </w:r>
    </w:p>
    <w:p w:rsidR="0088292C" w:rsidRPr="00D37276" w:rsidRDefault="0088292C" w:rsidP="0088292C">
      <w:pPr>
        <w:numPr>
          <w:ilvl w:val="0"/>
          <w:numId w:val="3"/>
        </w:numPr>
        <w:rPr>
          <w:rFonts w:ascii="Times" w:hAnsi="Times"/>
        </w:rPr>
      </w:pPr>
      <w:r w:rsidRPr="00D37276">
        <w:rPr>
          <w:rFonts w:ascii="Times" w:hAnsi="Times"/>
        </w:rPr>
        <w:t>70-72.9</w:t>
      </w:r>
    </w:p>
    <w:p w:rsidR="0088292C" w:rsidRPr="00D37276" w:rsidRDefault="0088292C" w:rsidP="0088292C">
      <w:pPr>
        <w:ind w:left="2160"/>
        <w:rPr>
          <w:rFonts w:ascii="Times" w:hAnsi="Times"/>
        </w:rPr>
      </w:pPr>
      <w:r w:rsidRPr="00D37276">
        <w:rPr>
          <w:rFonts w:ascii="Times" w:hAnsi="Times"/>
        </w:rPr>
        <w:t>D+</w:t>
      </w:r>
      <w:r w:rsidRPr="00D37276">
        <w:rPr>
          <w:rFonts w:ascii="Times" w:hAnsi="Times"/>
        </w:rPr>
        <w:tab/>
      </w:r>
      <w:r w:rsidRPr="00D37276">
        <w:rPr>
          <w:rFonts w:ascii="Times" w:hAnsi="Times"/>
        </w:rPr>
        <w:tab/>
      </w:r>
      <w:r w:rsidRPr="00D37276">
        <w:rPr>
          <w:rFonts w:ascii="Times" w:hAnsi="Times"/>
        </w:rPr>
        <w:tab/>
        <w:t>67-69.9</w:t>
      </w:r>
    </w:p>
    <w:p w:rsidR="0088292C" w:rsidRPr="00D37276" w:rsidRDefault="0088292C" w:rsidP="0088292C">
      <w:pPr>
        <w:ind w:left="2160"/>
        <w:rPr>
          <w:rFonts w:ascii="Times" w:hAnsi="Times"/>
        </w:rPr>
      </w:pPr>
      <w:r w:rsidRPr="00D37276">
        <w:rPr>
          <w:rFonts w:ascii="Times" w:hAnsi="Times"/>
        </w:rPr>
        <w:t>D</w:t>
      </w:r>
      <w:r w:rsidRPr="00D37276">
        <w:rPr>
          <w:rFonts w:ascii="Times" w:hAnsi="Times"/>
        </w:rPr>
        <w:tab/>
      </w:r>
      <w:r w:rsidRPr="00D37276">
        <w:rPr>
          <w:rFonts w:ascii="Times" w:hAnsi="Times"/>
        </w:rPr>
        <w:tab/>
      </w:r>
      <w:r w:rsidRPr="00D37276">
        <w:rPr>
          <w:rFonts w:ascii="Times" w:hAnsi="Times"/>
        </w:rPr>
        <w:tab/>
        <w:t>60-66.9</w:t>
      </w:r>
    </w:p>
    <w:p w:rsidR="00F60461" w:rsidRPr="00D37276" w:rsidRDefault="00F60461" w:rsidP="00F60461">
      <w:pPr>
        <w:ind w:left="2160"/>
        <w:rPr>
          <w:rFonts w:ascii="Times" w:hAnsi="Times"/>
        </w:rPr>
      </w:pPr>
      <w:r w:rsidRPr="00D37276">
        <w:rPr>
          <w:rFonts w:ascii="Times" w:hAnsi="Times"/>
        </w:rPr>
        <w:t>E</w:t>
      </w:r>
      <w:r w:rsidRPr="00D37276">
        <w:rPr>
          <w:rFonts w:ascii="Times" w:hAnsi="Times"/>
        </w:rPr>
        <w:tab/>
      </w:r>
      <w:r w:rsidRPr="00D37276">
        <w:rPr>
          <w:rFonts w:ascii="Times" w:hAnsi="Times"/>
        </w:rPr>
        <w:tab/>
      </w:r>
      <w:r w:rsidRPr="00D37276">
        <w:rPr>
          <w:rFonts w:ascii="Times" w:hAnsi="Times"/>
        </w:rPr>
        <w:tab/>
        <w:t>Below 60</w:t>
      </w:r>
    </w:p>
    <w:p w:rsidR="00F60461" w:rsidRDefault="00F60461" w:rsidP="00F60461">
      <w:pPr>
        <w:rPr>
          <w:rFonts w:ascii="Times" w:hAnsi="Times"/>
        </w:rPr>
      </w:pPr>
      <w:r>
        <w:rPr>
          <w:rFonts w:ascii="Times" w:hAnsi="Times"/>
        </w:rPr>
        <w:t>______________________________________________________________________________________</w:t>
      </w:r>
    </w:p>
    <w:p w:rsidR="00F60461" w:rsidRDefault="00F60461" w:rsidP="00F60461">
      <w:pPr>
        <w:rPr>
          <w:sz w:val="22"/>
          <w:szCs w:val="22"/>
        </w:rPr>
      </w:pPr>
      <w:r w:rsidRPr="00B14FCE">
        <w:rPr>
          <w:sz w:val="22"/>
          <w:szCs w:val="22"/>
        </w:rPr>
        <w:t xml:space="preserve">Chapter 1 </w:t>
      </w:r>
      <w:r w:rsidR="00064BAD">
        <w:rPr>
          <w:sz w:val="22"/>
          <w:szCs w:val="22"/>
        </w:rPr>
        <w:t>Practice Problems</w:t>
      </w:r>
      <w:r w:rsidR="00B14FCE" w:rsidRPr="00B14FCE">
        <w:rPr>
          <w:sz w:val="22"/>
          <w:szCs w:val="22"/>
        </w:rPr>
        <w:t xml:space="preserve"> for Gat</w:t>
      </w:r>
      <w:r w:rsidR="006D4298">
        <w:rPr>
          <w:sz w:val="22"/>
          <w:szCs w:val="22"/>
        </w:rPr>
        <w:t>eway</w:t>
      </w:r>
      <w:r w:rsidR="00064BAD">
        <w:rPr>
          <w:sz w:val="22"/>
          <w:szCs w:val="22"/>
        </w:rPr>
        <w:t xml:space="preserve"> and Quiz</w:t>
      </w:r>
      <w:r w:rsidR="006D4298">
        <w:rPr>
          <w:sz w:val="22"/>
          <w:szCs w:val="22"/>
        </w:rPr>
        <w:t xml:space="preserve"> Preparation </w:t>
      </w:r>
    </w:p>
    <w:p w:rsidR="00064BAD" w:rsidRPr="00D37276" w:rsidRDefault="00064BAD" w:rsidP="00F60461">
      <w:pPr>
        <w:rPr>
          <w:sz w:val="16"/>
          <w:szCs w:val="16"/>
        </w:rPr>
      </w:pPr>
    </w:p>
    <w:p w:rsidR="00F60461" w:rsidRPr="00D37276" w:rsidRDefault="00B14FCE" w:rsidP="00F60461">
      <w:pPr>
        <w:numPr>
          <w:ilvl w:val="1"/>
          <w:numId w:val="4"/>
        </w:numPr>
      </w:pPr>
      <w:r>
        <w:t>(</w:t>
      </w:r>
      <w:r w:rsidR="002168AC">
        <w:t xml:space="preserve">1-7 odd, </w:t>
      </w:r>
      <w:r>
        <w:t>1</w:t>
      </w:r>
      <w:r w:rsidR="002168AC">
        <w:t>5, 17</w:t>
      </w:r>
      <w:r>
        <w:t xml:space="preserve">, </w:t>
      </w:r>
      <w:r w:rsidR="002168AC">
        <w:t>21, 25-29 all, 37, 51</w:t>
      </w:r>
      <w:r>
        <w:t>)</w:t>
      </w:r>
    </w:p>
    <w:p w:rsidR="00F60461" w:rsidRPr="00D37276" w:rsidRDefault="00F60461" w:rsidP="00F60461">
      <w:pPr>
        <w:numPr>
          <w:ilvl w:val="1"/>
          <w:numId w:val="4"/>
        </w:numPr>
      </w:pPr>
      <w:r w:rsidRPr="00D37276">
        <w:t>(</w:t>
      </w:r>
      <w:r w:rsidR="002168AC">
        <w:t>1</w:t>
      </w:r>
      <w:r w:rsidR="00B14FCE">
        <w:t>-</w:t>
      </w:r>
      <w:r w:rsidR="002168AC">
        <w:t>11</w:t>
      </w:r>
      <w:r w:rsidR="00B14FCE">
        <w:t xml:space="preserve"> odd, </w:t>
      </w:r>
      <w:r w:rsidR="002168AC">
        <w:t>15, 17, 35, 41</w:t>
      </w:r>
      <w:r w:rsidRPr="00D37276">
        <w:t>)</w:t>
      </w:r>
    </w:p>
    <w:p w:rsidR="00F60461" w:rsidRPr="00D37276" w:rsidRDefault="00F60461" w:rsidP="00F60461">
      <w:pPr>
        <w:numPr>
          <w:ilvl w:val="1"/>
          <w:numId w:val="4"/>
        </w:numPr>
      </w:pPr>
      <w:r w:rsidRPr="00D37276">
        <w:t>(</w:t>
      </w:r>
      <w:r w:rsidR="002168AC">
        <w:t>1</w:t>
      </w:r>
      <w:r w:rsidR="00B14FCE">
        <w:t>,</w:t>
      </w:r>
      <w:r w:rsidR="002168AC">
        <w:t xml:space="preserve"> 5-12 all,39, 47, 51-54 all)</w:t>
      </w:r>
    </w:p>
    <w:p w:rsidR="00F60461" w:rsidRPr="00B14FCE" w:rsidRDefault="00F60461" w:rsidP="00F60461">
      <w:pPr>
        <w:numPr>
          <w:ilvl w:val="1"/>
          <w:numId w:val="4"/>
        </w:numPr>
        <w:rPr>
          <w:rFonts w:ascii="Times" w:hAnsi="Times"/>
        </w:rPr>
      </w:pPr>
      <w:r w:rsidRPr="00D37276">
        <w:t>(</w:t>
      </w:r>
      <w:r w:rsidR="002168AC">
        <w:t>1, 5, 9, 23)</w:t>
      </w:r>
    </w:p>
    <w:p w:rsidR="00F60461" w:rsidRDefault="00F60461" w:rsidP="00F60461">
      <w:pPr>
        <w:rPr>
          <w:sz w:val="24"/>
          <w:szCs w:val="24"/>
        </w:rPr>
      </w:pPr>
      <w:r>
        <w:rPr>
          <w:sz w:val="24"/>
          <w:szCs w:val="24"/>
        </w:rPr>
        <w:t>________________________________________________________________________</w:t>
      </w:r>
    </w:p>
    <w:p w:rsidR="00F60461" w:rsidRPr="00B14FCE" w:rsidRDefault="00F60461" w:rsidP="00F60461">
      <w:pPr>
        <w:rPr>
          <w:sz w:val="22"/>
          <w:szCs w:val="22"/>
        </w:rPr>
      </w:pPr>
      <w:r w:rsidRPr="00B14FCE">
        <w:rPr>
          <w:sz w:val="22"/>
          <w:szCs w:val="22"/>
        </w:rPr>
        <w:t>Compressed Schedule:  In case of inclement (aka bad) weather, Bloomsburg University will occasionally adopt a compressed schedule as follows:</w:t>
      </w:r>
    </w:p>
    <w:p w:rsidR="00F60461" w:rsidRPr="00B14FCE" w:rsidRDefault="00F60461" w:rsidP="00F60461">
      <w:pPr>
        <w:pStyle w:val="Heading4"/>
        <w:rPr>
          <w:sz w:val="22"/>
          <w:szCs w:val="22"/>
        </w:rPr>
      </w:pPr>
      <w:r w:rsidRPr="00B14FCE">
        <w:rPr>
          <w:sz w:val="22"/>
          <w:szCs w:val="22"/>
        </w:rPr>
        <w:t>Monday, Wednesday, Friday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7"/>
        <w:gridCol w:w="2097"/>
      </w:tblGrid>
      <w:tr w:rsidR="00F60461" w:rsidTr="00F60461">
        <w:trPr>
          <w:tblCellSpacing w:w="15" w:type="dxa"/>
        </w:trPr>
        <w:tc>
          <w:tcPr>
            <w:tcW w:w="0" w:type="auto"/>
            <w:vAlign w:val="center"/>
            <w:hideMark/>
          </w:tcPr>
          <w:p w:rsidR="00F60461" w:rsidRDefault="00F60461" w:rsidP="00F60461">
            <w:pPr>
              <w:jc w:val="center"/>
              <w:rPr>
                <w:b/>
                <w:bCs/>
                <w:sz w:val="24"/>
                <w:szCs w:val="24"/>
              </w:rPr>
            </w:pPr>
            <w:r>
              <w:rPr>
                <w:b/>
                <w:bCs/>
              </w:rPr>
              <w:t>Classes Beginning Between</w:t>
            </w:r>
          </w:p>
        </w:tc>
        <w:tc>
          <w:tcPr>
            <w:tcW w:w="0" w:type="auto"/>
            <w:vAlign w:val="center"/>
            <w:hideMark/>
          </w:tcPr>
          <w:p w:rsidR="00F60461" w:rsidRDefault="00F60461" w:rsidP="00F60461">
            <w:pPr>
              <w:jc w:val="center"/>
              <w:rPr>
                <w:b/>
                <w:bCs/>
                <w:sz w:val="24"/>
                <w:szCs w:val="24"/>
              </w:rPr>
            </w:pPr>
            <w:r>
              <w:rPr>
                <w:b/>
                <w:bCs/>
              </w:rPr>
              <w:t>Adjusted Meeting Time</w:t>
            </w:r>
          </w:p>
        </w:tc>
      </w:tr>
      <w:tr w:rsidR="00F60461" w:rsidTr="00F60461">
        <w:trPr>
          <w:tblCellSpacing w:w="15" w:type="dxa"/>
        </w:trPr>
        <w:tc>
          <w:tcPr>
            <w:tcW w:w="0" w:type="auto"/>
            <w:vAlign w:val="center"/>
            <w:hideMark/>
          </w:tcPr>
          <w:p w:rsidR="00F60461" w:rsidRDefault="00F60461" w:rsidP="00F60461">
            <w:pPr>
              <w:rPr>
                <w:sz w:val="24"/>
                <w:szCs w:val="24"/>
              </w:rPr>
            </w:pPr>
            <w:r>
              <w:t>8:00 to 8:50 a.m.</w:t>
            </w:r>
          </w:p>
        </w:tc>
        <w:tc>
          <w:tcPr>
            <w:tcW w:w="0" w:type="auto"/>
            <w:vAlign w:val="center"/>
            <w:hideMark/>
          </w:tcPr>
          <w:p w:rsidR="00F60461" w:rsidRDefault="00F60461" w:rsidP="00F60461">
            <w:pPr>
              <w:rPr>
                <w:sz w:val="24"/>
                <w:szCs w:val="24"/>
              </w:rPr>
            </w:pPr>
            <w:r>
              <w:t>10:00 to 10:40 a.m.</w:t>
            </w:r>
          </w:p>
        </w:tc>
      </w:tr>
      <w:tr w:rsidR="00F60461" w:rsidTr="00F60461">
        <w:trPr>
          <w:tblCellSpacing w:w="15" w:type="dxa"/>
        </w:trPr>
        <w:tc>
          <w:tcPr>
            <w:tcW w:w="0" w:type="auto"/>
            <w:vAlign w:val="center"/>
            <w:hideMark/>
          </w:tcPr>
          <w:p w:rsidR="00F60461" w:rsidRDefault="00F60461" w:rsidP="00F60461">
            <w:pPr>
              <w:rPr>
                <w:sz w:val="24"/>
                <w:szCs w:val="24"/>
              </w:rPr>
            </w:pPr>
            <w:r>
              <w:t>9:00 to 9:50 a.m.</w:t>
            </w:r>
          </w:p>
        </w:tc>
        <w:tc>
          <w:tcPr>
            <w:tcW w:w="0" w:type="auto"/>
            <w:vAlign w:val="center"/>
            <w:hideMark/>
          </w:tcPr>
          <w:p w:rsidR="00F60461" w:rsidRDefault="00F60461" w:rsidP="00F60461">
            <w:pPr>
              <w:rPr>
                <w:sz w:val="24"/>
                <w:szCs w:val="24"/>
              </w:rPr>
            </w:pPr>
            <w:r>
              <w:t>10:50 to 11:30 a.m.</w:t>
            </w:r>
          </w:p>
        </w:tc>
      </w:tr>
      <w:tr w:rsidR="00F60461" w:rsidRPr="00F00B43" w:rsidTr="00F60461">
        <w:trPr>
          <w:tblCellSpacing w:w="15" w:type="dxa"/>
        </w:trPr>
        <w:tc>
          <w:tcPr>
            <w:tcW w:w="0" w:type="auto"/>
            <w:vAlign w:val="center"/>
            <w:hideMark/>
          </w:tcPr>
          <w:p w:rsidR="00F60461" w:rsidRPr="00C100EE" w:rsidRDefault="00F60461" w:rsidP="00F60461">
            <w:pPr>
              <w:rPr>
                <w:b/>
                <w:sz w:val="24"/>
                <w:szCs w:val="24"/>
              </w:rPr>
            </w:pPr>
            <w:r w:rsidRPr="00C100EE">
              <w:rPr>
                <w:b/>
              </w:rPr>
              <w:t>10:00 to 10:50 a.m.</w:t>
            </w:r>
          </w:p>
        </w:tc>
        <w:tc>
          <w:tcPr>
            <w:tcW w:w="0" w:type="auto"/>
            <w:vAlign w:val="center"/>
            <w:hideMark/>
          </w:tcPr>
          <w:p w:rsidR="00F60461" w:rsidRPr="00C100EE" w:rsidRDefault="00F60461" w:rsidP="00F60461">
            <w:pPr>
              <w:rPr>
                <w:b/>
                <w:sz w:val="24"/>
                <w:szCs w:val="24"/>
              </w:rPr>
            </w:pPr>
            <w:r w:rsidRPr="00C100EE">
              <w:rPr>
                <w:b/>
              </w:rPr>
              <w:t>11:40 to 12:20 p.m.</w:t>
            </w:r>
          </w:p>
        </w:tc>
      </w:tr>
      <w:tr w:rsidR="00F60461" w:rsidTr="00F60461">
        <w:trPr>
          <w:tblCellSpacing w:w="15" w:type="dxa"/>
        </w:trPr>
        <w:tc>
          <w:tcPr>
            <w:tcW w:w="0" w:type="auto"/>
            <w:vAlign w:val="center"/>
            <w:hideMark/>
          </w:tcPr>
          <w:p w:rsidR="00F60461" w:rsidRDefault="00F60461" w:rsidP="00F60461">
            <w:pPr>
              <w:rPr>
                <w:sz w:val="24"/>
                <w:szCs w:val="24"/>
              </w:rPr>
            </w:pPr>
            <w:r>
              <w:t>11:00 to 11:50 a.m.</w:t>
            </w:r>
          </w:p>
        </w:tc>
        <w:tc>
          <w:tcPr>
            <w:tcW w:w="0" w:type="auto"/>
            <w:vAlign w:val="center"/>
            <w:hideMark/>
          </w:tcPr>
          <w:p w:rsidR="00F60461" w:rsidRDefault="00F60461" w:rsidP="00F60461">
            <w:pPr>
              <w:rPr>
                <w:sz w:val="24"/>
                <w:szCs w:val="24"/>
              </w:rPr>
            </w:pPr>
            <w:r>
              <w:t>12:30 to 1:10 p.m.</w:t>
            </w:r>
          </w:p>
        </w:tc>
      </w:tr>
      <w:tr w:rsidR="00F60461" w:rsidTr="00F60461">
        <w:trPr>
          <w:tblCellSpacing w:w="15" w:type="dxa"/>
        </w:trPr>
        <w:tc>
          <w:tcPr>
            <w:tcW w:w="0" w:type="auto"/>
            <w:vAlign w:val="center"/>
            <w:hideMark/>
          </w:tcPr>
          <w:p w:rsidR="00F60461" w:rsidRDefault="00F60461" w:rsidP="00F60461">
            <w:pPr>
              <w:rPr>
                <w:sz w:val="24"/>
                <w:szCs w:val="24"/>
              </w:rPr>
            </w:pPr>
            <w:r>
              <w:t>12:00 to 12:50 p.m.</w:t>
            </w:r>
          </w:p>
        </w:tc>
        <w:tc>
          <w:tcPr>
            <w:tcW w:w="0" w:type="auto"/>
            <w:vAlign w:val="center"/>
            <w:hideMark/>
          </w:tcPr>
          <w:p w:rsidR="00F60461" w:rsidRDefault="00F60461" w:rsidP="00F60461">
            <w:pPr>
              <w:rPr>
                <w:sz w:val="24"/>
                <w:szCs w:val="24"/>
              </w:rPr>
            </w:pPr>
            <w:r>
              <w:t>1:20 to 2:00 p.m.</w:t>
            </w:r>
          </w:p>
        </w:tc>
      </w:tr>
      <w:tr w:rsidR="00F60461" w:rsidTr="00F60461">
        <w:trPr>
          <w:tblCellSpacing w:w="15" w:type="dxa"/>
        </w:trPr>
        <w:tc>
          <w:tcPr>
            <w:tcW w:w="0" w:type="auto"/>
            <w:vAlign w:val="center"/>
            <w:hideMark/>
          </w:tcPr>
          <w:p w:rsidR="00F60461" w:rsidRPr="00C100EE" w:rsidRDefault="00F60461" w:rsidP="00F60461">
            <w:pPr>
              <w:rPr>
                <w:sz w:val="24"/>
                <w:szCs w:val="24"/>
              </w:rPr>
            </w:pPr>
            <w:r w:rsidRPr="00C100EE">
              <w:t>1:00 to 1:50 p.m.</w:t>
            </w:r>
          </w:p>
        </w:tc>
        <w:tc>
          <w:tcPr>
            <w:tcW w:w="0" w:type="auto"/>
            <w:vAlign w:val="center"/>
            <w:hideMark/>
          </w:tcPr>
          <w:p w:rsidR="00F60461" w:rsidRPr="00C100EE" w:rsidRDefault="00F60461" w:rsidP="00F60461">
            <w:pPr>
              <w:rPr>
                <w:sz w:val="24"/>
                <w:szCs w:val="24"/>
              </w:rPr>
            </w:pPr>
            <w:r w:rsidRPr="00C100EE">
              <w:t>2:10 to 2:50 p.m.</w:t>
            </w:r>
          </w:p>
        </w:tc>
      </w:tr>
      <w:tr w:rsidR="00F60461" w:rsidTr="00F60461">
        <w:trPr>
          <w:tblCellSpacing w:w="15" w:type="dxa"/>
        </w:trPr>
        <w:tc>
          <w:tcPr>
            <w:tcW w:w="0" w:type="auto"/>
            <w:vAlign w:val="center"/>
            <w:hideMark/>
          </w:tcPr>
          <w:p w:rsidR="00F60461" w:rsidRDefault="00F60461" w:rsidP="00F60461">
            <w:pPr>
              <w:rPr>
                <w:sz w:val="24"/>
                <w:szCs w:val="24"/>
              </w:rPr>
            </w:pPr>
            <w:r>
              <w:t>2:00 to 2:50 p.m.</w:t>
            </w:r>
          </w:p>
        </w:tc>
        <w:tc>
          <w:tcPr>
            <w:tcW w:w="0" w:type="auto"/>
            <w:vAlign w:val="center"/>
            <w:hideMark/>
          </w:tcPr>
          <w:p w:rsidR="00F60461" w:rsidRDefault="00F60461" w:rsidP="00F60461">
            <w:pPr>
              <w:rPr>
                <w:sz w:val="24"/>
                <w:szCs w:val="24"/>
              </w:rPr>
            </w:pPr>
            <w:r>
              <w:t>3:00 to 3:40 p.m.</w:t>
            </w:r>
          </w:p>
        </w:tc>
      </w:tr>
      <w:tr w:rsidR="00F60461" w:rsidTr="00F60461">
        <w:trPr>
          <w:tblCellSpacing w:w="15" w:type="dxa"/>
        </w:trPr>
        <w:tc>
          <w:tcPr>
            <w:tcW w:w="0" w:type="auto"/>
            <w:vAlign w:val="center"/>
            <w:hideMark/>
          </w:tcPr>
          <w:p w:rsidR="00F60461" w:rsidRDefault="00F60461" w:rsidP="00F60461">
            <w:pPr>
              <w:rPr>
                <w:sz w:val="24"/>
                <w:szCs w:val="24"/>
              </w:rPr>
            </w:pPr>
            <w:r>
              <w:t>3:00 to 4:15 p.m.</w:t>
            </w:r>
          </w:p>
        </w:tc>
        <w:tc>
          <w:tcPr>
            <w:tcW w:w="0" w:type="auto"/>
            <w:vAlign w:val="center"/>
            <w:hideMark/>
          </w:tcPr>
          <w:p w:rsidR="00F60461" w:rsidRDefault="00F60461" w:rsidP="00F60461">
            <w:pPr>
              <w:rPr>
                <w:sz w:val="24"/>
                <w:szCs w:val="24"/>
              </w:rPr>
            </w:pPr>
            <w:r>
              <w:t>3:50 to 4:50 p.m.</w:t>
            </w:r>
          </w:p>
        </w:tc>
      </w:tr>
      <w:tr w:rsidR="00F60461" w:rsidTr="00F60461">
        <w:trPr>
          <w:tblCellSpacing w:w="15" w:type="dxa"/>
        </w:trPr>
        <w:tc>
          <w:tcPr>
            <w:tcW w:w="0" w:type="auto"/>
            <w:vAlign w:val="center"/>
            <w:hideMark/>
          </w:tcPr>
          <w:p w:rsidR="00F60461" w:rsidRDefault="00F60461" w:rsidP="00F60461">
            <w:pPr>
              <w:rPr>
                <w:sz w:val="24"/>
                <w:szCs w:val="24"/>
              </w:rPr>
            </w:pPr>
            <w:r>
              <w:t>4:30 to 5:45 p.m.</w:t>
            </w:r>
          </w:p>
        </w:tc>
        <w:tc>
          <w:tcPr>
            <w:tcW w:w="0" w:type="auto"/>
            <w:vAlign w:val="center"/>
            <w:hideMark/>
          </w:tcPr>
          <w:p w:rsidR="00F60461" w:rsidRDefault="00F60461" w:rsidP="00F60461">
            <w:pPr>
              <w:rPr>
                <w:sz w:val="24"/>
                <w:szCs w:val="24"/>
              </w:rPr>
            </w:pPr>
            <w:r>
              <w:t>5:00 to 6:15 p.m.</w:t>
            </w:r>
          </w:p>
        </w:tc>
      </w:tr>
      <w:tr w:rsidR="00F60461" w:rsidTr="00F60461">
        <w:trPr>
          <w:tblCellSpacing w:w="15" w:type="dxa"/>
        </w:trPr>
        <w:tc>
          <w:tcPr>
            <w:tcW w:w="0" w:type="auto"/>
            <w:vAlign w:val="center"/>
            <w:hideMark/>
          </w:tcPr>
          <w:p w:rsidR="00F60461" w:rsidRDefault="00F60461" w:rsidP="00F60461">
            <w:pPr>
              <w:rPr>
                <w:sz w:val="24"/>
                <w:szCs w:val="24"/>
              </w:rPr>
            </w:pPr>
            <w:r>
              <w:t>6:00 p.m. and later</w:t>
            </w:r>
          </w:p>
        </w:tc>
        <w:tc>
          <w:tcPr>
            <w:tcW w:w="0" w:type="auto"/>
            <w:vAlign w:val="center"/>
            <w:hideMark/>
          </w:tcPr>
          <w:p w:rsidR="00F60461" w:rsidRDefault="00F60461" w:rsidP="00F60461">
            <w:pPr>
              <w:rPr>
                <w:sz w:val="24"/>
                <w:szCs w:val="24"/>
              </w:rPr>
            </w:pPr>
            <w:r>
              <w:t>6:30 p.m. to end of class</w:t>
            </w:r>
          </w:p>
        </w:tc>
      </w:tr>
    </w:tbl>
    <w:p w:rsidR="00D37276" w:rsidRDefault="00D37276" w:rsidP="00F60461">
      <w:pPr>
        <w:rPr>
          <w:rFonts w:ascii="Times" w:hAnsi="Times"/>
        </w:rPr>
      </w:pPr>
    </w:p>
    <w:p w:rsidR="00D37276" w:rsidRPr="00B14FCE" w:rsidRDefault="00D37276" w:rsidP="00F60461">
      <w:pPr>
        <w:rPr>
          <w:rFonts w:ascii="Times" w:hAnsi="Times"/>
          <w:sz w:val="22"/>
          <w:szCs w:val="22"/>
        </w:rPr>
      </w:pPr>
      <w:r w:rsidRPr="00B14FCE">
        <w:rPr>
          <w:rFonts w:ascii="Times" w:hAnsi="Times"/>
          <w:b/>
          <w:sz w:val="22"/>
          <w:szCs w:val="22"/>
        </w:rPr>
        <w:t>Policy on Cheating</w:t>
      </w:r>
      <w:r w:rsidRPr="00B14FCE">
        <w:rPr>
          <w:rFonts w:ascii="Times" w:hAnsi="Times"/>
          <w:sz w:val="22"/>
          <w:szCs w:val="22"/>
        </w:rPr>
        <w:t>:  You may work with whomever you wish on homework.  However, if you are caught cheating on an exam you will receive a 0 on that exam.  A second time caught cheating on an</w:t>
      </w:r>
      <w:r w:rsidR="00C100EE">
        <w:rPr>
          <w:rFonts w:ascii="Times" w:hAnsi="Times"/>
          <w:sz w:val="22"/>
          <w:szCs w:val="22"/>
        </w:rPr>
        <w:t xml:space="preserve"> exam results in course failure and referral to the Academic Grievance Board.</w:t>
      </w:r>
    </w:p>
    <w:p w:rsidR="00EF2151" w:rsidRPr="00B14FCE" w:rsidRDefault="00EF2151" w:rsidP="00F60461">
      <w:pPr>
        <w:ind w:left="2160"/>
        <w:rPr>
          <w:rFonts w:ascii="Times" w:hAnsi="Times"/>
          <w:sz w:val="22"/>
          <w:szCs w:val="22"/>
        </w:rPr>
      </w:pPr>
    </w:p>
    <w:p w:rsidR="00B14FCE" w:rsidRPr="00B14FCE" w:rsidRDefault="00B14FCE" w:rsidP="00B14FCE">
      <w:pPr>
        <w:rPr>
          <w:b/>
          <w:sz w:val="22"/>
          <w:szCs w:val="22"/>
        </w:rPr>
      </w:pPr>
      <w:proofErr w:type="gramStart"/>
      <w:r w:rsidRPr="00B14FCE">
        <w:rPr>
          <w:b/>
          <w:sz w:val="22"/>
          <w:szCs w:val="22"/>
        </w:rPr>
        <w:t>Policy on Use of Cell Phones, Texting in Class, Etc.</w:t>
      </w:r>
      <w:proofErr w:type="gramEnd"/>
    </w:p>
    <w:p w:rsidR="00B14FCE" w:rsidRPr="00B14FCE" w:rsidRDefault="00B14FCE" w:rsidP="00B14FCE">
      <w:pPr>
        <w:rPr>
          <w:sz w:val="22"/>
          <w:szCs w:val="22"/>
        </w:rPr>
      </w:pPr>
      <w:r w:rsidRPr="00B14FCE">
        <w:rPr>
          <w:sz w:val="22"/>
          <w:szCs w:val="22"/>
        </w:rPr>
        <w:t>Cell phones must be turned off before class begins.  Texting in class is not permitted.  Students will receive a warning once (ever – in their lifetime), and at any point they are caught texting or using cell phones after the warning their phone will be confiscated until the next class and/or 1% will be deducted from their final grade.   The latter is most likely.</w:t>
      </w:r>
    </w:p>
    <w:p w:rsidR="00B14FCE" w:rsidRDefault="00B14FCE" w:rsidP="00F60461">
      <w:pPr>
        <w:ind w:left="2160"/>
        <w:rPr>
          <w:rFonts w:ascii="Times" w:hAnsi="Times"/>
        </w:rPr>
      </w:pPr>
    </w:p>
    <w:sectPr w:rsidR="00B14FCE" w:rsidSect="00C91755">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FB" w:rsidRDefault="00C82EFB" w:rsidP="00B14FCE">
      <w:r>
        <w:separator/>
      </w:r>
    </w:p>
  </w:endnote>
  <w:endnote w:type="continuationSeparator" w:id="0">
    <w:p w:rsidR="00C82EFB" w:rsidRDefault="00C82EFB" w:rsidP="00B1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FB" w:rsidRDefault="00C82EFB" w:rsidP="00B14FCE">
      <w:r>
        <w:separator/>
      </w:r>
    </w:p>
  </w:footnote>
  <w:footnote w:type="continuationSeparator" w:id="0">
    <w:p w:rsidR="00C82EFB" w:rsidRDefault="00C82EFB" w:rsidP="00B14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CE" w:rsidRPr="00B14FCE" w:rsidRDefault="00B14FCE">
    <w:pPr>
      <w:pStyle w:val="Header"/>
      <w:rPr>
        <w:b/>
      </w:rPr>
    </w:pPr>
    <w:r w:rsidRPr="00B14FCE">
      <w:rPr>
        <w:b/>
      </w:rPr>
      <w:t>Calculus 1 – 53.125.0</w:t>
    </w:r>
    <w:r w:rsidR="00C100EE">
      <w:rPr>
        <w:b/>
      </w:rPr>
      <w:t>1</w:t>
    </w:r>
    <w:r w:rsidRPr="00B14FCE">
      <w:rPr>
        <w:b/>
      </w:rPr>
      <w:ptab w:relativeTo="margin" w:alignment="center" w:leader="none"/>
    </w:r>
    <w:r w:rsidRPr="00B14FCE">
      <w:rPr>
        <w:b/>
      </w:rPr>
      <w:t>Fall 201</w:t>
    </w:r>
    <w:r w:rsidR="002D58D4">
      <w:rPr>
        <w:b/>
      </w:rPr>
      <w:t>3</w:t>
    </w:r>
    <w:r w:rsidRPr="00B14FCE">
      <w:rPr>
        <w:b/>
      </w:rPr>
      <w:ptab w:relativeTo="margin" w:alignment="right" w:leader="none"/>
    </w:r>
    <w:r w:rsidRPr="00B14FCE">
      <w:rPr>
        <w:b/>
      </w:rPr>
      <w:t>Dr. Polhill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C29BB"/>
    <w:multiLevelType w:val="multilevel"/>
    <w:tmpl w:val="48CACC3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2580"/>
        </w:tabs>
        <w:ind w:left="2580" w:hanging="4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
    <w:nsid w:val="60E3288A"/>
    <w:multiLevelType w:val="hybridMultilevel"/>
    <w:tmpl w:val="97B44F5C"/>
    <w:lvl w:ilvl="0" w:tplc="FFFFFFFF">
      <w:start w:val="1"/>
      <w:numFmt w:val="upperLetter"/>
      <w:lvlText w:val="%1-"/>
      <w:lvlJc w:val="left"/>
      <w:pPr>
        <w:tabs>
          <w:tab w:val="num" w:pos="4320"/>
        </w:tabs>
        <w:ind w:left="4320" w:hanging="21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
    <w:nsid w:val="73EE4D59"/>
    <w:multiLevelType w:val="multilevel"/>
    <w:tmpl w:val="4E7A255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nsid w:val="762B2B5C"/>
    <w:multiLevelType w:val="multilevel"/>
    <w:tmpl w:val="52E241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DC"/>
    <w:rsid w:val="0001251A"/>
    <w:rsid w:val="00022B45"/>
    <w:rsid w:val="00064BAD"/>
    <w:rsid w:val="00084C8C"/>
    <w:rsid w:val="000D28BC"/>
    <w:rsid w:val="002168AC"/>
    <w:rsid w:val="002262B0"/>
    <w:rsid w:val="00232041"/>
    <w:rsid w:val="002D58D4"/>
    <w:rsid w:val="003D5015"/>
    <w:rsid w:val="003E6F47"/>
    <w:rsid w:val="003F3DB9"/>
    <w:rsid w:val="00590CCF"/>
    <w:rsid w:val="005951BF"/>
    <w:rsid w:val="00687037"/>
    <w:rsid w:val="00694EFE"/>
    <w:rsid w:val="006B0AA3"/>
    <w:rsid w:val="006D4298"/>
    <w:rsid w:val="006D46BF"/>
    <w:rsid w:val="00744F9C"/>
    <w:rsid w:val="007825A0"/>
    <w:rsid w:val="007D0C1E"/>
    <w:rsid w:val="007E6D5D"/>
    <w:rsid w:val="00830957"/>
    <w:rsid w:val="0088292C"/>
    <w:rsid w:val="00940ADC"/>
    <w:rsid w:val="009743A4"/>
    <w:rsid w:val="00A7064B"/>
    <w:rsid w:val="00A76133"/>
    <w:rsid w:val="00A95BD9"/>
    <w:rsid w:val="00B03496"/>
    <w:rsid w:val="00B12D1D"/>
    <w:rsid w:val="00B14FCE"/>
    <w:rsid w:val="00B3615A"/>
    <w:rsid w:val="00B57305"/>
    <w:rsid w:val="00BD58D0"/>
    <w:rsid w:val="00C100EE"/>
    <w:rsid w:val="00C82EFB"/>
    <w:rsid w:val="00C91755"/>
    <w:rsid w:val="00CE7025"/>
    <w:rsid w:val="00D37276"/>
    <w:rsid w:val="00DE2DF4"/>
    <w:rsid w:val="00DE7FD1"/>
    <w:rsid w:val="00E05BE9"/>
    <w:rsid w:val="00ED251E"/>
    <w:rsid w:val="00EF2151"/>
    <w:rsid w:val="00F00333"/>
    <w:rsid w:val="00F00B43"/>
    <w:rsid w:val="00F60461"/>
    <w:rsid w:val="00F958E2"/>
    <w:rsid w:val="00FB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755"/>
  </w:style>
  <w:style w:type="paragraph" w:styleId="Heading1">
    <w:name w:val="heading 1"/>
    <w:basedOn w:val="Normal"/>
    <w:next w:val="Normal"/>
    <w:qFormat/>
    <w:rsid w:val="00C91755"/>
    <w:pPr>
      <w:keepNext/>
      <w:outlineLvl w:val="0"/>
    </w:pPr>
    <w:rPr>
      <w:sz w:val="24"/>
    </w:rPr>
  </w:style>
  <w:style w:type="paragraph" w:styleId="Heading2">
    <w:name w:val="heading 2"/>
    <w:basedOn w:val="Normal"/>
    <w:next w:val="Normal"/>
    <w:qFormat/>
    <w:rsid w:val="00C91755"/>
    <w:pPr>
      <w:keepNext/>
      <w:jc w:val="center"/>
      <w:outlineLvl w:val="1"/>
    </w:pPr>
    <w:rPr>
      <w:sz w:val="24"/>
    </w:rPr>
  </w:style>
  <w:style w:type="paragraph" w:styleId="Heading3">
    <w:name w:val="heading 3"/>
    <w:basedOn w:val="Normal"/>
    <w:next w:val="Normal"/>
    <w:qFormat/>
    <w:rsid w:val="00C91755"/>
    <w:pPr>
      <w:keepNext/>
      <w:ind w:right="-342"/>
      <w:jc w:val="center"/>
      <w:outlineLvl w:val="2"/>
    </w:pPr>
    <w:rPr>
      <w:sz w:val="24"/>
    </w:rPr>
  </w:style>
  <w:style w:type="paragraph" w:styleId="Heading4">
    <w:name w:val="heading 4"/>
    <w:basedOn w:val="Normal"/>
    <w:next w:val="Normal"/>
    <w:qFormat/>
    <w:rsid w:val="00C91755"/>
    <w:pPr>
      <w:keepNext/>
      <w:jc w:val="center"/>
      <w:outlineLvl w:val="3"/>
    </w:pPr>
    <w:rPr>
      <w:b/>
      <w:sz w:val="28"/>
    </w:rPr>
  </w:style>
  <w:style w:type="paragraph" w:styleId="Heading5">
    <w:name w:val="heading 5"/>
    <w:basedOn w:val="Normal"/>
    <w:next w:val="Normal"/>
    <w:qFormat/>
    <w:rsid w:val="00C91755"/>
    <w:pPr>
      <w:keepNext/>
      <w:outlineLvl w:val="4"/>
    </w:pPr>
    <w:rPr>
      <w:b/>
      <w:sz w:val="24"/>
    </w:rPr>
  </w:style>
  <w:style w:type="paragraph" w:styleId="Heading6">
    <w:name w:val="heading 6"/>
    <w:basedOn w:val="Normal"/>
    <w:next w:val="Normal"/>
    <w:qFormat/>
    <w:rsid w:val="00C91755"/>
    <w:pPr>
      <w:keepNext/>
      <w:ind w:right="-117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1755"/>
    <w:pPr>
      <w:jc w:val="center"/>
    </w:pPr>
    <w:rPr>
      <w:b/>
      <w:sz w:val="28"/>
    </w:rPr>
  </w:style>
  <w:style w:type="character" w:styleId="Hyperlink">
    <w:name w:val="Hyperlink"/>
    <w:basedOn w:val="DefaultParagraphFont"/>
    <w:rsid w:val="00C91755"/>
    <w:rPr>
      <w:color w:val="0000FF"/>
      <w:u w:val="single"/>
    </w:rPr>
  </w:style>
  <w:style w:type="paragraph" w:styleId="Footer">
    <w:name w:val="footer"/>
    <w:basedOn w:val="Normal"/>
    <w:rsid w:val="00C91755"/>
    <w:pPr>
      <w:tabs>
        <w:tab w:val="center" w:pos="4320"/>
        <w:tab w:val="right" w:pos="8640"/>
      </w:tabs>
    </w:pPr>
    <w:rPr>
      <w:sz w:val="24"/>
      <w:szCs w:val="24"/>
    </w:rPr>
  </w:style>
  <w:style w:type="character" w:styleId="PageNumber">
    <w:name w:val="page number"/>
    <w:basedOn w:val="DefaultParagraphFont"/>
    <w:rsid w:val="00C91755"/>
  </w:style>
  <w:style w:type="paragraph" w:styleId="Header">
    <w:name w:val="header"/>
    <w:basedOn w:val="Normal"/>
    <w:link w:val="HeaderChar"/>
    <w:rsid w:val="00B14FCE"/>
    <w:pPr>
      <w:tabs>
        <w:tab w:val="center" w:pos="4680"/>
        <w:tab w:val="right" w:pos="9360"/>
      </w:tabs>
    </w:pPr>
  </w:style>
  <w:style w:type="character" w:customStyle="1" w:styleId="HeaderChar">
    <w:name w:val="Header Char"/>
    <w:basedOn w:val="DefaultParagraphFont"/>
    <w:link w:val="Header"/>
    <w:rsid w:val="00B14FCE"/>
  </w:style>
  <w:style w:type="paragraph" w:styleId="BalloonText">
    <w:name w:val="Balloon Text"/>
    <w:basedOn w:val="Normal"/>
    <w:link w:val="BalloonTextChar"/>
    <w:rsid w:val="00B14FCE"/>
    <w:rPr>
      <w:rFonts w:ascii="Tahoma" w:hAnsi="Tahoma" w:cs="Tahoma"/>
      <w:sz w:val="16"/>
      <w:szCs w:val="16"/>
    </w:rPr>
  </w:style>
  <w:style w:type="character" w:customStyle="1" w:styleId="BalloonTextChar">
    <w:name w:val="Balloon Text Char"/>
    <w:basedOn w:val="DefaultParagraphFont"/>
    <w:link w:val="BalloonText"/>
    <w:rsid w:val="00B14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755"/>
  </w:style>
  <w:style w:type="paragraph" w:styleId="Heading1">
    <w:name w:val="heading 1"/>
    <w:basedOn w:val="Normal"/>
    <w:next w:val="Normal"/>
    <w:qFormat/>
    <w:rsid w:val="00C91755"/>
    <w:pPr>
      <w:keepNext/>
      <w:outlineLvl w:val="0"/>
    </w:pPr>
    <w:rPr>
      <w:sz w:val="24"/>
    </w:rPr>
  </w:style>
  <w:style w:type="paragraph" w:styleId="Heading2">
    <w:name w:val="heading 2"/>
    <w:basedOn w:val="Normal"/>
    <w:next w:val="Normal"/>
    <w:qFormat/>
    <w:rsid w:val="00C91755"/>
    <w:pPr>
      <w:keepNext/>
      <w:jc w:val="center"/>
      <w:outlineLvl w:val="1"/>
    </w:pPr>
    <w:rPr>
      <w:sz w:val="24"/>
    </w:rPr>
  </w:style>
  <w:style w:type="paragraph" w:styleId="Heading3">
    <w:name w:val="heading 3"/>
    <w:basedOn w:val="Normal"/>
    <w:next w:val="Normal"/>
    <w:qFormat/>
    <w:rsid w:val="00C91755"/>
    <w:pPr>
      <w:keepNext/>
      <w:ind w:right="-342"/>
      <w:jc w:val="center"/>
      <w:outlineLvl w:val="2"/>
    </w:pPr>
    <w:rPr>
      <w:sz w:val="24"/>
    </w:rPr>
  </w:style>
  <w:style w:type="paragraph" w:styleId="Heading4">
    <w:name w:val="heading 4"/>
    <w:basedOn w:val="Normal"/>
    <w:next w:val="Normal"/>
    <w:qFormat/>
    <w:rsid w:val="00C91755"/>
    <w:pPr>
      <w:keepNext/>
      <w:jc w:val="center"/>
      <w:outlineLvl w:val="3"/>
    </w:pPr>
    <w:rPr>
      <w:b/>
      <w:sz w:val="28"/>
    </w:rPr>
  </w:style>
  <w:style w:type="paragraph" w:styleId="Heading5">
    <w:name w:val="heading 5"/>
    <w:basedOn w:val="Normal"/>
    <w:next w:val="Normal"/>
    <w:qFormat/>
    <w:rsid w:val="00C91755"/>
    <w:pPr>
      <w:keepNext/>
      <w:outlineLvl w:val="4"/>
    </w:pPr>
    <w:rPr>
      <w:b/>
      <w:sz w:val="24"/>
    </w:rPr>
  </w:style>
  <w:style w:type="paragraph" w:styleId="Heading6">
    <w:name w:val="heading 6"/>
    <w:basedOn w:val="Normal"/>
    <w:next w:val="Normal"/>
    <w:qFormat/>
    <w:rsid w:val="00C91755"/>
    <w:pPr>
      <w:keepNext/>
      <w:ind w:right="-117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1755"/>
    <w:pPr>
      <w:jc w:val="center"/>
    </w:pPr>
    <w:rPr>
      <w:b/>
      <w:sz w:val="28"/>
    </w:rPr>
  </w:style>
  <w:style w:type="character" w:styleId="Hyperlink">
    <w:name w:val="Hyperlink"/>
    <w:basedOn w:val="DefaultParagraphFont"/>
    <w:rsid w:val="00C91755"/>
    <w:rPr>
      <w:color w:val="0000FF"/>
      <w:u w:val="single"/>
    </w:rPr>
  </w:style>
  <w:style w:type="paragraph" w:styleId="Footer">
    <w:name w:val="footer"/>
    <w:basedOn w:val="Normal"/>
    <w:rsid w:val="00C91755"/>
    <w:pPr>
      <w:tabs>
        <w:tab w:val="center" w:pos="4320"/>
        <w:tab w:val="right" w:pos="8640"/>
      </w:tabs>
    </w:pPr>
    <w:rPr>
      <w:sz w:val="24"/>
      <w:szCs w:val="24"/>
    </w:rPr>
  </w:style>
  <w:style w:type="character" w:styleId="PageNumber">
    <w:name w:val="page number"/>
    <w:basedOn w:val="DefaultParagraphFont"/>
    <w:rsid w:val="00C91755"/>
  </w:style>
  <w:style w:type="paragraph" w:styleId="Header">
    <w:name w:val="header"/>
    <w:basedOn w:val="Normal"/>
    <w:link w:val="HeaderChar"/>
    <w:rsid w:val="00B14FCE"/>
    <w:pPr>
      <w:tabs>
        <w:tab w:val="center" w:pos="4680"/>
        <w:tab w:val="right" w:pos="9360"/>
      </w:tabs>
    </w:pPr>
  </w:style>
  <w:style w:type="character" w:customStyle="1" w:styleId="HeaderChar">
    <w:name w:val="Header Char"/>
    <w:basedOn w:val="DefaultParagraphFont"/>
    <w:link w:val="Header"/>
    <w:rsid w:val="00B14FCE"/>
  </w:style>
  <w:style w:type="paragraph" w:styleId="BalloonText">
    <w:name w:val="Balloon Text"/>
    <w:basedOn w:val="Normal"/>
    <w:link w:val="BalloonTextChar"/>
    <w:rsid w:val="00B14FCE"/>
    <w:rPr>
      <w:rFonts w:ascii="Tahoma" w:hAnsi="Tahoma" w:cs="Tahoma"/>
      <w:sz w:val="16"/>
      <w:szCs w:val="16"/>
    </w:rPr>
  </w:style>
  <w:style w:type="character" w:customStyle="1" w:styleId="BalloonTextChar">
    <w:name w:val="Balloon Text Char"/>
    <w:basedOn w:val="DefaultParagraphFont"/>
    <w:link w:val="BalloonText"/>
    <w:rsid w:val="00B14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olhill@bloom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cstaff.bloomu.edu/jpolh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3698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Mathematical Thinking</vt:lpstr>
    </vt:vector>
  </TitlesOfParts>
  <Company>Bloomsburg University</Company>
  <LinksUpToDate>false</LinksUpToDate>
  <CharactersWithSpaces>4393</CharactersWithSpaces>
  <SharedDoc>false</SharedDoc>
  <HLinks>
    <vt:vector size="12" baseType="variant">
      <vt:variant>
        <vt:i4>7667820</vt:i4>
      </vt:variant>
      <vt:variant>
        <vt:i4>3</vt:i4>
      </vt:variant>
      <vt:variant>
        <vt:i4>0</vt:i4>
      </vt:variant>
      <vt:variant>
        <vt:i4>5</vt:i4>
      </vt:variant>
      <vt:variant>
        <vt:lpwstr>http://facstaff.bloomu.edu/jpolhill</vt:lpwstr>
      </vt:variant>
      <vt:variant>
        <vt:lpwstr/>
      </vt:variant>
      <vt:variant>
        <vt:i4>4522105</vt:i4>
      </vt:variant>
      <vt:variant>
        <vt:i4>0</vt:i4>
      </vt:variant>
      <vt:variant>
        <vt:i4>0</vt:i4>
      </vt:variant>
      <vt:variant>
        <vt:i4>5</vt:i4>
      </vt:variant>
      <vt:variant>
        <vt:lpwstr>mailto:jpolhill@bloomu.edu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Thinking</dc:title>
  <dc:creator>facinst</dc:creator>
  <cp:lastModifiedBy>John Bowen Polhill</cp:lastModifiedBy>
  <cp:revision>2</cp:revision>
  <cp:lastPrinted>2013-08-20T12:17:00Z</cp:lastPrinted>
  <dcterms:created xsi:type="dcterms:W3CDTF">2013-08-20T12:42:00Z</dcterms:created>
  <dcterms:modified xsi:type="dcterms:W3CDTF">2013-08-20T12:42:00Z</dcterms:modified>
</cp:coreProperties>
</file>